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A7F" w:rsidRDefault="00C12EB5" w:rsidP="0003082A">
      <w:pPr>
        <w:tabs>
          <w:tab w:val="left" w:pos="2410"/>
        </w:tabs>
        <w:spacing w:after="120" w:line="240" w:lineRule="auto"/>
        <w:jc w:val="center"/>
        <w:outlineLvl w:val="0"/>
        <w:rPr>
          <w:rFonts w:ascii="Times New Roman" w:eastAsia="MS Mincho" w:hAnsi="Times New Roman" w:cs="Times New Roman"/>
          <w:b/>
          <w:caps/>
          <w:sz w:val="36"/>
          <w:szCs w:val="36"/>
        </w:rPr>
      </w:pPr>
      <w:r>
        <w:rPr>
          <w:rFonts w:ascii="Times New Roman" w:eastAsia="MS Mincho" w:hAnsi="Times New Roman" w:cs="Times New Roman"/>
          <w:b/>
          <w:caps/>
          <w:sz w:val="36"/>
          <w:szCs w:val="36"/>
        </w:rPr>
        <w:t>MODÜL-</w:t>
      </w:r>
      <w:r w:rsidR="00857E59">
        <w:rPr>
          <w:rFonts w:ascii="Times New Roman" w:eastAsia="MS Mincho" w:hAnsi="Times New Roman" w:cs="Times New Roman"/>
          <w:b/>
          <w:caps/>
          <w:sz w:val="36"/>
          <w:szCs w:val="36"/>
        </w:rPr>
        <w:t>8</w:t>
      </w:r>
    </w:p>
    <w:p w:rsidR="00857E59" w:rsidRPr="00DD51AB" w:rsidRDefault="00857E59" w:rsidP="0003082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  <w:r w:rsidRPr="00DD51AB">
        <w:rPr>
          <w:rFonts w:ascii="Times New Roman" w:hAnsi="Times New Roman" w:cs="Times New Roman"/>
          <w:b/>
          <w:i/>
          <w:caps/>
          <w:sz w:val="28"/>
          <w:szCs w:val="28"/>
        </w:rPr>
        <w:t xml:space="preserve">  ELEKTRİK KUVVET PANOSU</w:t>
      </w:r>
    </w:p>
    <w:p w:rsidR="00A95934" w:rsidRDefault="00A95934" w:rsidP="00A95934">
      <w:pPr>
        <w:tabs>
          <w:tab w:val="left" w:pos="851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Asansör ana kuvvet panosu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, asansörün elektrik sistemini ve kuvvet kontrolünü sağl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ayan birçok elemanı içerir. Bu panolar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asansörün </w:t>
      </w:r>
      <w:r w:rsidR="008A6E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kontrollü olarak, 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güvenli ve verimli bir şekilde çalışmasını sağlar. </w:t>
      </w:r>
    </w:p>
    <w:p w:rsidR="00A95934" w:rsidRPr="00A95934" w:rsidRDefault="00A95934" w:rsidP="00A95934">
      <w:pPr>
        <w:tabs>
          <w:tab w:val="left" w:pos="851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G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enel bir asansör ana kuvvet pano</w:t>
      </w:r>
      <w:r w:rsidR="008A6EA2">
        <w:rPr>
          <w:rFonts w:ascii="Times New Roman" w:eastAsia="Times New Roman" w:hAnsi="Times New Roman" w:cs="Times New Roman"/>
          <w:sz w:val="24"/>
          <w:szCs w:val="24"/>
          <w:lang w:eastAsia="tr-TR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aşağıdaki malzemelerden oluşur.</w:t>
      </w:r>
    </w:p>
    <w:p w:rsidR="00A95934" w:rsidRPr="00A95934" w:rsidRDefault="00A95934" w:rsidP="00A95934">
      <w:pPr>
        <w:numPr>
          <w:ilvl w:val="0"/>
          <w:numId w:val="7"/>
        </w:numPr>
        <w:tabs>
          <w:tab w:val="left" w:pos="851"/>
        </w:tabs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9593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Ana Şalter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: Elektrik akışını kontrol eden ana eleman.</w:t>
      </w:r>
    </w:p>
    <w:p w:rsidR="00A95934" w:rsidRPr="00A95934" w:rsidRDefault="00A95934" w:rsidP="00A95934">
      <w:pPr>
        <w:numPr>
          <w:ilvl w:val="0"/>
          <w:numId w:val="7"/>
        </w:numPr>
        <w:tabs>
          <w:tab w:val="left" w:pos="851"/>
        </w:tabs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9593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Sigorta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: Aşırı akım koruması sağlar.</w:t>
      </w:r>
    </w:p>
    <w:p w:rsidR="00A95934" w:rsidRPr="00A95934" w:rsidRDefault="00A95934" w:rsidP="00A95934">
      <w:pPr>
        <w:numPr>
          <w:ilvl w:val="0"/>
          <w:numId w:val="7"/>
        </w:numPr>
        <w:tabs>
          <w:tab w:val="left" w:pos="851"/>
        </w:tabs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A9593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Kontaktör</w:t>
      </w:r>
      <w:proofErr w:type="spellEnd"/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: Devreyi açıp kapatan anahtar.</w:t>
      </w:r>
    </w:p>
    <w:p w:rsidR="00A95934" w:rsidRPr="00A95934" w:rsidRDefault="00A95934" w:rsidP="00A95934">
      <w:pPr>
        <w:numPr>
          <w:ilvl w:val="0"/>
          <w:numId w:val="7"/>
        </w:numPr>
        <w:tabs>
          <w:tab w:val="left" w:pos="851"/>
        </w:tabs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9593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Ölçüm Cihazları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: Akım, gerilim ve güç gibi parametreleri ölçer.</w:t>
      </w:r>
    </w:p>
    <w:p w:rsidR="00A95934" w:rsidRPr="00A95934" w:rsidRDefault="00A95934" w:rsidP="00A95934">
      <w:pPr>
        <w:numPr>
          <w:ilvl w:val="0"/>
          <w:numId w:val="7"/>
        </w:numPr>
        <w:tabs>
          <w:tab w:val="left" w:pos="851"/>
        </w:tabs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9593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Kontrol Düğmeleri ve Göstergeler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: Operatörlerin elektrik sistemini yönetmesini ve durumu hakkında bilgi sahibi olmasını sağlar.</w:t>
      </w:r>
    </w:p>
    <w:p w:rsidR="00A95934" w:rsidRPr="00A95934" w:rsidRDefault="00A95934" w:rsidP="00A95934">
      <w:pPr>
        <w:numPr>
          <w:ilvl w:val="0"/>
          <w:numId w:val="7"/>
        </w:numPr>
        <w:tabs>
          <w:tab w:val="left" w:pos="851"/>
        </w:tabs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A9593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Klemensler</w:t>
      </w:r>
      <w:proofErr w:type="spellEnd"/>
      <w:r w:rsidRPr="00A9593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ve Kablolara Bağlantılar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proofErr w:type="spellStart"/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Kablolarnın</w:t>
      </w:r>
      <w:proofErr w:type="spellEnd"/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sabitlendiği ve bağlandığı yerler.</w:t>
      </w:r>
    </w:p>
    <w:p w:rsidR="00A95934" w:rsidRPr="00A95934" w:rsidRDefault="00A95934" w:rsidP="00A95934">
      <w:pPr>
        <w:numPr>
          <w:ilvl w:val="0"/>
          <w:numId w:val="7"/>
        </w:numPr>
        <w:tabs>
          <w:tab w:val="left" w:pos="851"/>
        </w:tabs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9593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Güç Tüketici Elemanları</w:t>
      </w: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: Motor ve diğer elektriksel cihazlar.</w:t>
      </w:r>
    </w:p>
    <w:p w:rsidR="00A95934" w:rsidRPr="00A95934" w:rsidRDefault="00A95934" w:rsidP="00A95934">
      <w:pPr>
        <w:tabs>
          <w:tab w:val="left" w:pos="851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elemanlar bir araya gelerek asansörün elektrik enerjisinin etkin ve güvenli bir şekilde </w:t>
      </w:r>
      <w:proofErr w:type="gramStart"/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>yönetilmesine</w:t>
      </w:r>
      <w:proofErr w:type="gramEnd"/>
      <w:r w:rsidRPr="00A9593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yardımcı olur. </w:t>
      </w:r>
    </w:p>
    <w:p w:rsidR="00911A7E" w:rsidRDefault="00A95934" w:rsidP="00911A7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84800" cy="2160000"/>
            <wp:effectExtent l="0" t="0" r="6350" b="0"/>
            <wp:docPr id="2" name="Resim 2" descr="https://www.vahapano.com/wp-content/uploads/2021/07/asansor-guc-panosu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ahapano.com/wp-content/uploads/2021/07/asansor-guc-panosu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5" b="8562"/>
                    <a:stretch/>
                  </pic:blipFill>
                  <pic:spPr bwMode="auto">
                    <a:xfrm>
                      <a:off x="0" y="0"/>
                      <a:ext cx="258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A7E" w:rsidRDefault="00911A7E" w:rsidP="00911A7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noProof/>
          <w:lang w:eastAsia="tr-TR"/>
        </w:rPr>
      </w:pPr>
    </w:p>
    <w:p w:rsidR="00911A7E" w:rsidRPr="00911A7E" w:rsidRDefault="00911A7E" w:rsidP="00911A7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B2BD0A5" wp14:editId="34866AD0">
            <wp:extent cx="2160000" cy="2160000"/>
            <wp:effectExtent l="0" t="0" r="0" b="0"/>
            <wp:docPr id="4" name="Resim 4" descr="https://www.vahapano.com/wp-content/uploads/2021/07/asansor-guc-panosu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ahapano.com/wp-content/uploads/2021/07/asansor-guc-panosu-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34" w:rsidRPr="00A95934" w:rsidRDefault="00A95934" w:rsidP="0003082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A95934" w:rsidRDefault="00A95934" w:rsidP="0003082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51AB">
        <w:rPr>
          <w:rFonts w:ascii="Times New Roman" w:hAnsi="Times New Roman" w:cs="Times New Roman"/>
          <w:b/>
          <w:sz w:val="24"/>
          <w:szCs w:val="24"/>
        </w:rPr>
        <w:t xml:space="preserve">Şekil </w:t>
      </w:r>
      <w:proofErr w:type="gramStart"/>
      <w:r w:rsidRPr="00DD51AB">
        <w:rPr>
          <w:rFonts w:ascii="Times New Roman" w:hAnsi="Times New Roman" w:cs="Times New Roman"/>
          <w:b/>
          <w:sz w:val="24"/>
          <w:szCs w:val="24"/>
        </w:rPr>
        <w:t>8.1</w:t>
      </w:r>
      <w:proofErr w:type="gramEnd"/>
      <w:r w:rsidRPr="00DD51AB">
        <w:rPr>
          <w:rFonts w:ascii="Times New Roman" w:hAnsi="Times New Roman" w:cs="Times New Roman"/>
          <w:b/>
          <w:sz w:val="24"/>
          <w:szCs w:val="24"/>
        </w:rPr>
        <w:t xml:space="preserve"> Örnek Ana Kuvvet Panosu</w:t>
      </w:r>
      <w:r w:rsidR="00911A7E" w:rsidRPr="00DD51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1A7E" w:rsidRPr="00911A7E">
        <w:rPr>
          <w:rFonts w:ascii="Times New Roman" w:hAnsi="Times New Roman" w:cs="Times New Roman"/>
          <w:sz w:val="24"/>
          <w:szCs w:val="24"/>
          <w:highlight w:val="yellow"/>
        </w:rPr>
        <w:t>(8.1)</w:t>
      </w:r>
    </w:p>
    <w:p w:rsidR="00A95934" w:rsidRDefault="00A95934" w:rsidP="0003082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5934" w:rsidRPr="00DD51AB" w:rsidRDefault="00A95934" w:rsidP="00A9593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  <w:r w:rsidRPr="00DD51AB">
        <w:rPr>
          <w:rFonts w:ascii="Times New Roman" w:hAnsi="Times New Roman" w:cs="Times New Roman"/>
          <w:b/>
          <w:i/>
          <w:caps/>
          <w:sz w:val="28"/>
          <w:szCs w:val="28"/>
        </w:rPr>
        <w:lastRenderedPageBreak/>
        <w:t xml:space="preserve">  ELEKTRİK KUVVET PANOSUNDA BULUNMASI GEREKEN MALZEMELER VE ÖZELLİKLERİ</w:t>
      </w:r>
    </w:p>
    <w:p w:rsidR="00A95934" w:rsidRDefault="00A95934" w:rsidP="0003082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42C0" w:rsidRDefault="001B42C0" w:rsidP="001B42C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6EA2" w:rsidRPr="001B42C0">
        <w:rPr>
          <w:rFonts w:ascii="Times New Roman" w:hAnsi="Times New Roman" w:cs="Times New Roman"/>
          <w:sz w:val="24"/>
          <w:szCs w:val="24"/>
        </w:rPr>
        <w:t xml:space="preserve"> </w:t>
      </w:r>
      <w:r w:rsidRPr="00F10CB8">
        <w:rPr>
          <w:rFonts w:ascii="Times New Roman" w:hAnsi="Times New Roman" w:cs="Times New Roman"/>
          <w:b/>
          <w:i/>
          <w:sz w:val="24"/>
          <w:szCs w:val="24"/>
        </w:rPr>
        <w:t>Asansör kuvvet panosu: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6EA2" w:rsidRPr="001B42C0">
        <w:rPr>
          <w:rFonts w:ascii="Times New Roman" w:hAnsi="Times New Roman" w:cs="Times New Roman"/>
          <w:sz w:val="24"/>
          <w:szCs w:val="24"/>
        </w:rPr>
        <w:t xml:space="preserve"> </w:t>
      </w:r>
      <w:r w:rsidR="00F10CB8">
        <w:rPr>
          <w:rFonts w:ascii="Times New Roman" w:hAnsi="Times New Roman" w:cs="Times New Roman"/>
          <w:sz w:val="24"/>
          <w:szCs w:val="24"/>
        </w:rPr>
        <w:t>A</w:t>
      </w:r>
      <w:r w:rsidR="008A6EA2" w:rsidRPr="001B42C0">
        <w:rPr>
          <w:rFonts w:ascii="Times New Roman" w:hAnsi="Times New Roman" w:cs="Times New Roman"/>
          <w:sz w:val="24"/>
          <w:szCs w:val="24"/>
        </w:rPr>
        <w:t xml:space="preserve">sansör kumanda panosu, </w:t>
      </w:r>
      <w:r>
        <w:rPr>
          <w:rFonts w:ascii="Times New Roman" w:hAnsi="Times New Roman" w:cs="Times New Roman"/>
          <w:sz w:val="24"/>
          <w:szCs w:val="24"/>
        </w:rPr>
        <w:t xml:space="preserve">makine dairesi, asansör kuyusu ve </w:t>
      </w:r>
      <w:r w:rsidR="00F10CB8" w:rsidRPr="001B42C0">
        <w:rPr>
          <w:rFonts w:ascii="Times New Roman" w:hAnsi="Times New Roman" w:cs="Times New Roman"/>
          <w:sz w:val="24"/>
          <w:szCs w:val="24"/>
        </w:rPr>
        <w:t>kabin</w:t>
      </w:r>
      <w:r w:rsidR="00F10CB8">
        <w:rPr>
          <w:rFonts w:ascii="Times New Roman" w:hAnsi="Times New Roman" w:cs="Times New Roman"/>
          <w:sz w:val="24"/>
          <w:szCs w:val="24"/>
        </w:rPr>
        <w:t xml:space="preserve">leri </w:t>
      </w:r>
      <w:r w:rsidR="00F10CB8" w:rsidRPr="001B42C0">
        <w:rPr>
          <w:rFonts w:ascii="Times New Roman" w:hAnsi="Times New Roman" w:cs="Times New Roman"/>
          <w:sz w:val="24"/>
          <w:szCs w:val="24"/>
        </w:rPr>
        <w:t>besler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A6EA2" w:rsidRPr="001B42C0">
        <w:rPr>
          <w:rFonts w:ascii="Times New Roman" w:hAnsi="Times New Roman" w:cs="Times New Roman"/>
          <w:sz w:val="24"/>
          <w:szCs w:val="24"/>
        </w:rPr>
        <w:t xml:space="preserve"> Elektrik panosu üzerindeki 5 </w:t>
      </w:r>
      <w:proofErr w:type="spellStart"/>
      <w:r w:rsidR="008A6EA2" w:rsidRPr="001B42C0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="008A6EA2" w:rsidRPr="001B42C0">
        <w:rPr>
          <w:rFonts w:ascii="Times New Roman" w:hAnsi="Times New Roman" w:cs="Times New Roman"/>
          <w:sz w:val="24"/>
          <w:szCs w:val="24"/>
        </w:rPr>
        <w:t xml:space="preserve"> kilitli </w:t>
      </w:r>
      <w:proofErr w:type="spellStart"/>
      <w:r w:rsidR="008A6EA2" w:rsidRPr="001B42C0">
        <w:rPr>
          <w:rFonts w:ascii="Times New Roman" w:hAnsi="Times New Roman" w:cs="Times New Roman"/>
          <w:sz w:val="24"/>
          <w:szCs w:val="24"/>
        </w:rPr>
        <w:t>pako</w:t>
      </w:r>
      <w:proofErr w:type="spellEnd"/>
      <w:r w:rsidR="008A6EA2" w:rsidRPr="001B42C0">
        <w:rPr>
          <w:rFonts w:ascii="Times New Roman" w:hAnsi="Times New Roman" w:cs="Times New Roman"/>
          <w:sz w:val="24"/>
          <w:szCs w:val="24"/>
        </w:rPr>
        <w:t xml:space="preserve"> şalter kapatıldığı zaman sadece asansör kumanda panosunun elektriği</w:t>
      </w:r>
      <w:r>
        <w:rPr>
          <w:rFonts w:ascii="Times New Roman" w:hAnsi="Times New Roman" w:cs="Times New Roman"/>
          <w:sz w:val="24"/>
          <w:szCs w:val="24"/>
        </w:rPr>
        <w:t xml:space="preserve">ni </w:t>
      </w:r>
      <w:r w:rsidR="008A6EA2" w:rsidRPr="001B42C0">
        <w:rPr>
          <w:rFonts w:ascii="Times New Roman" w:hAnsi="Times New Roman" w:cs="Times New Roman"/>
          <w:sz w:val="24"/>
          <w:szCs w:val="24"/>
        </w:rPr>
        <w:t>kes</w:t>
      </w:r>
      <w:r>
        <w:rPr>
          <w:rFonts w:ascii="Times New Roman" w:hAnsi="Times New Roman" w:cs="Times New Roman"/>
          <w:sz w:val="24"/>
          <w:szCs w:val="24"/>
        </w:rPr>
        <w:t>er</w:t>
      </w:r>
      <w:r w:rsidR="008A6EA2" w:rsidRPr="001B42C0">
        <w:rPr>
          <w:rFonts w:ascii="Times New Roman" w:hAnsi="Times New Roman" w:cs="Times New Roman"/>
          <w:sz w:val="24"/>
          <w:szCs w:val="24"/>
        </w:rPr>
        <w:t>, diğer aydınlatma ve priz tesisatlarının elektriği kesilme</w:t>
      </w:r>
      <w:r>
        <w:rPr>
          <w:rFonts w:ascii="Times New Roman" w:hAnsi="Times New Roman" w:cs="Times New Roman"/>
          <w:sz w:val="24"/>
          <w:szCs w:val="24"/>
        </w:rPr>
        <w:t>z</w:t>
      </w:r>
      <w:r w:rsidR="008A6EA2" w:rsidRPr="001B42C0">
        <w:rPr>
          <w:rFonts w:ascii="Times New Roman" w:hAnsi="Times New Roman" w:cs="Times New Roman"/>
          <w:sz w:val="24"/>
          <w:szCs w:val="24"/>
        </w:rPr>
        <w:t>.</w:t>
      </w:r>
    </w:p>
    <w:p w:rsidR="001B42C0" w:rsidRDefault="008A6EA2" w:rsidP="001B42C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42C0">
        <w:rPr>
          <w:rFonts w:ascii="Times New Roman" w:hAnsi="Times New Roman" w:cs="Times New Roman"/>
          <w:sz w:val="24"/>
          <w:szCs w:val="24"/>
        </w:rPr>
        <w:t xml:space="preserve">Ana besleme kablosu ve asansör motorunu besleyen kuvvet kabloları N2XH FE 180 </w:t>
      </w:r>
      <w:proofErr w:type="spellStart"/>
      <w:r w:rsidRPr="001B42C0">
        <w:rPr>
          <w:rFonts w:ascii="Times New Roman" w:hAnsi="Times New Roman" w:cs="Times New Roman"/>
          <w:sz w:val="24"/>
          <w:szCs w:val="24"/>
        </w:rPr>
        <w:t>halojensiz</w:t>
      </w:r>
      <w:proofErr w:type="spellEnd"/>
      <w:r w:rsidRPr="001B42C0">
        <w:rPr>
          <w:rFonts w:ascii="Times New Roman" w:hAnsi="Times New Roman" w:cs="Times New Roman"/>
          <w:sz w:val="24"/>
          <w:szCs w:val="24"/>
        </w:rPr>
        <w:t xml:space="preserve"> ve</w:t>
      </w:r>
      <w:r w:rsidR="001B42C0">
        <w:rPr>
          <w:rFonts w:ascii="Times New Roman" w:hAnsi="Times New Roman" w:cs="Times New Roman"/>
          <w:sz w:val="24"/>
          <w:szCs w:val="24"/>
        </w:rPr>
        <w:t xml:space="preserve"> alev iletmeyen özelliklerde olmalıdır.</w:t>
      </w:r>
      <w:r w:rsidRPr="001B42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2C0" w:rsidRDefault="008A6EA2" w:rsidP="001B42C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42C0">
        <w:rPr>
          <w:rFonts w:ascii="Times New Roman" w:hAnsi="Times New Roman" w:cs="Times New Roman"/>
          <w:sz w:val="24"/>
          <w:szCs w:val="24"/>
        </w:rPr>
        <w:t>Fleksibl</w:t>
      </w:r>
      <w:proofErr w:type="spellEnd"/>
      <w:r w:rsidRPr="001B42C0">
        <w:rPr>
          <w:rFonts w:ascii="Times New Roman" w:hAnsi="Times New Roman" w:cs="Times New Roman"/>
          <w:sz w:val="24"/>
          <w:szCs w:val="24"/>
        </w:rPr>
        <w:t xml:space="preserve"> </w:t>
      </w:r>
      <w:r w:rsidR="001B42C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B42C0">
        <w:rPr>
          <w:rFonts w:ascii="Times New Roman" w:hAnsi="Times New Roman" w:cs="Times New Roman"/>
          <w:sz w:val="24"/>
          <w:szCs w:val="24"/>
        </w:rPr>
        <w:t>Esnak</w:t>
      </w:r>
      <w:proofErr w:type="spellEnd"/>
      <w:r w:rsidR="001B42C0">
        <w:rPr>
          <w:rFonts w:ascii="Times New Roman" w:hAnsi="Times New Roman" w:cs="Times New Roman"/>
          <w:sz w:val="24"/>
          <w:szCs w:val="24"/>
        </w:rPr>
        <w:t xml:space="preserve">) </w:t>
      </w:r>
      <w:r w:rsidRPr="001B42C0">
        <w:rPr>
          <w:rFonts w:ascii="Times New Roman" w:hAnsi="Times New Roman" w:cs="Times New Roman"/>
          <w:sz w:val="24"/>
          <w:szCs w:val="24"/>
        </w:rPr>
        <w:t xml:space="preserve">kablo ile kabin üstündeki buat ile makine dairesindeki kumanda tabloları arasına ek yapmadan bağlanmış olmalıdır. </w:t>
      </w:r>
    </w:p>
    <w:p w:rsidR="008A6EA2" w:rsidRDefault="008A6EA2" w:rsidP="001B42C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42C0">
        <w:rPr>
          <w:rFonts w:ascii="Times New Roman" w:hAnsi="Times New Roman" w:cs="Times New Roman"/>
          <w:sz w:val="24"/>
          <w:szCs w:val="24"/>
        </w:rPr>
        <w:t xml:space="preserve">Asansör kuvvet panosu ana dağıtım panosu ana topraklama </w:t>
      </w:r>
      <w:proofErr w:type="spellStart"/>
      <w:r w:rsidRPr="001B42C0">
        <w:rPr>
          <w:rFonts w:ascii="Times New Roman" w:hAnsi="Times New Roman" w:cs="Times New Roman"/>
          <w:sz w:val="24"/>
          <w:szCs w:val="24"/>
        </w:rPr>
        <w:t>barasına</w:t>
      </w:r>
      <w:proofErr w:type="spellEnd"/>
      <w:r w:rsidRPr="001B42C0">
        <w:rPr>
          <w:rFonts w:ascii="Times New Roman" w:hAnsi="Times New Roman" w:cs="Times New Roman"/>
          <w:sz w:val="24"/>
          <w:szCs w:val="24"/>
        </w:rPr>
        <w:t xml:space="preserve"> bağlan</w:t>
      </w:r>
      <w:r w:rsidR="001B42C0">
        <w:rPr>
          <w:rFonts w:ascii="Times New Roman" w:hAnsi="Times New Roman" w:cs="Times New Roman"/>
          <w:sz w:val="24"/>
          <w:szCs w:val="24"/>
        </w:rPr>
        <w:t>malıdır</w:t>
      </w:r>
      <w:r w:rsidRPr="001B42C0">
        <w:rPr>
          <w:rFonts w:ascii="Times New Roman" w:hAnsi="Times New Roman" w:cs="Times New Roman"/>
          <w:sz w:val="24"/>
          <w:szCs w:val="24"/>
        </w:rPr>
        <w:t>. İletken kes</w:t>
      </w:r>
      <w:r w:rsidR="001B42C0">
        <w:rPr>
          <w:rFonts w:ascii="Times New Roman" w:hAnsi="Times New Roman" w:cs="Times New Roman"/>
          <w:sz w:val="24"/>
          <w:szCs w:val="24"/>
        </w:rPr>
        <w:t>iti minimum 16 mm2 som bakır olmalıdır.</w:t>
      </w:r>
    </w:p>
    <w:p w:rsidR="00F10CB8" w:rsidRDefault="00F10CB8" w:rsidP="001B42C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Kullanılan malzemelerin özellikleri aşağıdaki gibi</w:t>
      </w:r>
      <w:r w:rsidR="00FF073F">
        <w:rPr>
          <w:rFonts w:ascii="Times New Roman" w:hAnsi="Times New Roman" w:cs="Times New Roman"/>
          <w:sz w:val="24"/>
          <w:szCs w:val="24"/>
        </w:rPr>
        <w:t xml:space="preserve"> olmalıdır.</w:t>
      </w:r>
    </w:p>
    <w:p w:rsidR="00F10CB8" w:rsidRPr="00F8611D" w:rsidRDefault="00F10CB8" w:rsidP="00F10CB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666666"/>
          <w:sz w:val="16"/>
          <w:szCs w:val="16"/>
        </w:rPr>
      </w:pPr>
    </w:p>
    <w:p w:rsidR="00F10CB8" w:rsidRP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>Asansör kolon hattı aşağıda belirtilen teçhizata sahip kuvvet tablosuna bağlan</w:t>
      </w:r>
      <w:r w:rsidR="00FD1B53">
        <w:rPr>
          <w:rFonts w:ascii="Times New Roman" w:hAnsi="Times New Roman" w:cs="Times New Roman"/>
          <w:sz w:val="24"/>
          <w:szCs w:val="24"/>
        </w:rPr>
        <w:t>malıdır.</w:t>
      </w:r>
    </w:p>
    <w:p w:rsidR="00F10CB8" w:rsidRP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Kilitlenebilir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pako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şalter </w:t>
      </w:r>
      <w:r w:rsidR="00FD1B53">
        <w:rPr>
          <w:rFonts w:ascii="Times New Roman" w:hAnsi="Times New Roman" w:cs="Times New Roman"/>
          <w:sz w:val="24"/>
          <w:szCs w:val="24"/>
        </w:rPr>
        <w:t xml:space="preserve">olmalıdır. </w:t>
      </w:r>
      <w:r w:rsidRPr="00F10CB8">
        <w:rPr>
          <w:rFonts w:ascii="Times New Roman" w:hAnsi="Times New Roman" w:cs="Times New Roman"/>
          <w:sz w:val="24"/>
          <w:szCs w:val="24"/>
        </w:rPr>
        <w:t>5 Kutuplu  40 A.380 V. (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Trifaze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>)</w:t>
      </w:r>
    </w:p>
    <w:p w:rsidR="00F10CB8" w:rsidRP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1 adet 3F + 1N kesicili 32 A 4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lü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grup sigorta bulun</w:t>
      </w:r>
      <w:r w:rsidR="00FD1B53">
        <w:rPr>
          <w:rFonts w:ascii="Times New Roman" w:hAnsi="Times New Roman" w:cs="Times New Roman"/>
          <w:sz w:val="24"/>
          <w:szCs w:val="24"/>
        </w:rPr>
        <w:t>malıdır</w:t>
      </w:r>
      <w:r w:rsidRPr="00F10CB8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Trifaze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>)</w:t>
      </w:r>
    </w:p>
    <w:p w:rsidR="00F10CB8" w:rsidRP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300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Kaçak Akım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Rolesi</w:t>
      </w:r>
      <w:proofErr w:type="spellEnd"/>
      <w:r w:rsidR="00FD1B53">
        <w:rPr>
          <w:rFonts w:ascii="Times New Roman" w:hAnsi="Times New Roman" w:cs="Times New Roman"/>
          <w:sz w:val="24"/>
          <w:szCs w:val="24"/>
        </w:rPr>
        <w:t xml:space="preserve"> olmalıdır. </w:t>
      </w:r>
      <w:r w:rsidRPr="00F10CB8">
        <w:rPr>
          <w:rFonts w:ascii="Times New Roman" w:hAnsi="Times New Roman" w:cs="Times New Roman"/>
          <w:sz w:val="24"/>
          <w:szCs w:val="24"/>
        </w:rPr>
        <w:t>32 A/4P/400V-(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Trifaze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>)</w:t>
      </w:r>
    </w:p>
    <w:p w:rsidR="00F10CB8" w:rsidRP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Kaçak akım Rölesi</w:t>
      </w:r>
      <w:r w:rsidR="00FD1B53">
        <w:rPr>
          <w:rFonts w:ascii="Times New Roman" w:hAnsi="Times New Roman" w:cs="Times New Roman"/>
          <w:sz w:val="24"/>
          <w:szCs w:val="24"/>
        </w:rPr>
        <w:t xml:space="preserve"> olmalıdır. </w:t>
      </w:r>
      <w:r w:rsidRPr="00F10CB8">
        <w:rPr>
          <w:rFonts w:ascii="Times New Roman" w:hAnsi="Times New Roman" w:cs="Times New Roman"/>
          <w:sz w:val="24"/>
          <w:szCs w:val="24"/>
        </w:rPr>
        <w:t>25 A.250 V. (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Monofaze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>)</w:t>
      </w:r>
    </w:p>
    <w:p w:rsidR="00F10CB8" w:rsidRP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>Makina dairesi aydınlatması için 20 A. tekli sigorta </w:t>
      </w:r>
      <w:r w:rsidR="00FD1B53">
        <w:rPr>
          <w:rFonts w:ascii="Times New Roman" w:hAnsi="Times New Roman" w:cs="Times New Roman"/>
          <w:sz w:val="24"/>
          <w:szCs w:val="24"/>
        </w:rPr>
        <w:t>olmalıdır.</w:t>
      </w:r>
    </w:p>
    <w:p w:rsidR="00F10CB8" w:rsidRP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Kuyu içi aydınlatması için 16 A, tekli sigorta 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vavien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tesisatlı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etanj</w:t>
      </w:r>
      <w:proofErr w:type="spellEnd"/>
      <w:r w:rsidR="00FD1B53">
        <w:rPr>
          <w:rFonts w:ascii="Times New Roman" w:hAnsi="Times New Roman" w:cs="Times New Roman"/>
          <w:sz w:val="24"/>
          <w:szCs w:val="24"/>
        </w:rPr>
        <w:t xml:space="preserve"> olmalıdır.</w:t>
      </w:r>
    </w:p>
    <w:p w:rsidR="00F10CB8" w:rsidRP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>Kabin içi aydınlatması için 10 A. tekli sigorta </w:t>
      </w:r>
      <w:r w:rsidR="00FD1B53">
        <w:rPr>
          <w:rFonts w:ascii="Times New Roman" w:hAnsi="Times New Roman" w:cs="Times New Roman"/>
          <w:sz w:val="24"/>
          <w:szCs w:val="24"/>
        </w:rPr>
        <w:t xml:space="preserve">olmalıdır. </w:t>
      </w:r>
    </w:p>
    <w:p w:rsidR="00F10CB8" w:rsidRP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Kuyu Dibine topraklı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etanj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Priz için 20 A. tekli sigorta </w:t>
      </w:r>
      <w:r w:rsidR="00FD1B53">
        <w:rPr>
          <w:rFonts w:ascii="Times New Roman" w:hAnsi="Times New Roman" w:cs="Times New Roman"/>
          <w:sz w:val="24"/>
          <w:szCs w:val="24"/>
        </w:rPr>
        <w:t>olmalıdır.</w:t>
      </w:r>
    </w:p>
    <w:p w:rsidR="00F10CB8" w:rsidRDefault="00F10CB8" w:rsidP="00F10CB8">
      <w:pPr>
        <w:pStyle w:val="AralkYok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>Ana besleme tablosu yanında topraklı priz için 20 A. tekli sigorta </w:t>
      </w:r>
      <w:r w:rsidR="00FD1B53">
        <w:rPr>
          <w:rFonts w:ascii="Times New Roman" w:hAnsi="Times New Roman" w:cs="Times New Roman"/>
          <w:sz w:val="24"/>
          <w:szCs w:val="24"/>
        </w:rPr>
        <w:t xml:space="preserve">olmalıdır. </w:t>
      </w:r>
    </w:p>
    <w:p w:rsidR="00FD1B53" w:rsidRPr="00F10CB8" w:rsidRDefault="00FD1B53" w:rsidP="00FD1B5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B42C0" w:rsidRDefault="00FD1B53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1B5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020F471" wp14:editId="3BB6ECDC">
            <wp:extent cx="5972810" cy="322389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35" w:rsidRDefault="005D4F35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4F35" w:rsidRPr="00DD51AB" w:rsidRDefault="005D4F35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1AB">
        <w:rPr>
          <w:rFonts w:ascii="Times New Roman" w:hAnsi="Times New Roman" w:cs="Times New Roman"/>
          <w:b/>
          <w:sz w:val="24"/>
          <w:szCs w:val="24"/>
        </w:rPr>
        <w:t xml:space="preserve">Şekil </w:t>
      </w:r>
      <w:proofErr w:type="gramStart"/>
      <w:r w:rsidRPr="00DD51AB">
        <w:rPr>
          <w:rFonts w:ascii="Times New Roman" w:hAnsi="Times New Roman" w:cs="Times New Roman"/>
          <w:b/>
          <w:sz w:val="24"/>
          <w:szCs w:val="24"/>
        </w:rPr>
        <w:t>8.2</w:t>
      </w:r>
      <w:proofErr w:type="gramEnd"/>
      <w:r w:rsidRPr="00DD51AB">
        <w:rPr>
          <w:rFonts w:ascii="Times New Roman" w:hAnsi="Times New Roman" w:cs="Times New Roman"/>
          <w:b/>
          <w:sz w:val="24"/>
          <w:szCs w:val="24"/>
        </w:rPr>
        <w:t xml:space="preserve"> Ana besleme Elektrik Sistemi</w:t>
      </w:r>
    </w:p>
    <w:p w:rsidR="00FD1B53" w:rsidRDefault="00FD1B53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1B53" w:rsidRDefault="00FD1B53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1B53" w:rsidRDefault="00FD1B53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1B53" w:rsidRDefault="00FD1B53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1B53" w:rsidRDefault="00FD1B53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4F35" w:rsidRDefault="005D4F35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72CE" w:rsidRDefault="004972CE" w:rsidP="009551D4">
      <w:pPr>
        <w:pStyle w:val="Stil1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2D8E">
        <w:rPr>
          <w:rFonts w:ascii="Times New Roman" w:hAnsi="Times New Roman" w:cs="Times New Roman"/>
          <w:b/>
          <w:sz w:val="36"/>
          <w:szCs w:val="36"/>
        </w:rPr>
        <w:lastRenderedPageBreak/>
        <w:t>MODÜL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8 </w:t>
      </w:r>
      <w:r w:rsidRPr="00B32D8E">
        <w:rPr>
          <w:rFonts w:ascii="Times New Roman" w:hAnsi="Times New Roman" w:cs="Times New Roman"/>
          <w:b/>
          <w:sz w:val="36"/>
          <w:szCs w:val="36"/>
        </w:rPr>
        <w:t xml:space="preserve"> UYGULAMA</w:t>
      </w:r>
      <w:proofErr w:type="gramEnd"/>
      <w:r w:rsidRPr="00B32D8E">
        <w:rPr>
          <w:rFonts w:ascii="Times New Roman" w:hAnsi="Times New Roman" w:cs="Times New Roman"/>
          <w:b/>
          <w:sz w:val="36"/>
          <w:szCs w:val="36"/>
        </w:rPr>
        <w:t xml:space="preserve"> VE ÇIKTILAR</w:t>
      </w:r>
    </w:p>
    <w:p w:rsidR="005D4F35" w:rsidRDefault="009551D4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9551D4">
        <w:rPr>
          <w:rFonts w:ascii="Times New Roman" w:hAnsi="Times New Roman" w:cs="Times New Roman"/>
          <w:b/>
          <w:i/>
          <w:caps/>
          <w:sz w:val="24"/>
          <w:szCs w:val="24"/>
        </w:rPr>
        <w:t>Kuvvet panosu içindeki etiketleme ve adreslemeleri kontrol eTME</w:t>
      </w:r>
    </w:p>
    <w:p w:rsidR="00FD1B53" w:rsidRDefault="00FD1B53" w:rsidP="00971258">
      <w:pPr>
        <w:pStyle w:val="NormalWeb"/>
        <w:tabs>
          <w:tab w:val="left" w:pos="851"/>
        </w:tabs>
        <w:ind w:firstLine="567"/>
        <w:jc w:val="both"/>
      </w:pPr>
      <w:r>
        <w:t xml:space="preserve">Asansör kuvvet panosunun içindeki etiketleme ve adreslemeleri kontrol ederken dikkat etmeniz gereken bazı önemli noktalar </w:t>
      </w:r>
      <w:r w:rsidR="00971258">
        <w:t>aşağıda sıralanmıştır.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Elektrik kuvvet panosu muhafaza için</w:t>
      </w:r>
      <w:r w:rsidR="00131D86">
        <w:rPr>
          <w:rFonts w:ascii="Times New Roman" w:hAnsi="Times New Roman" w:cs="Times New Roman"/>
          <w:sz w:val="24"/>
          <w:szCs w:val="24"/>
        </w:rPr>
        <w:t>de</w:t>
      </w:r>
      <w:r w:rsidRPr="00971258">
        <w:rPr>
          <w:rFonts w:ascii="Times New Roman" w:hAnsi="Times New Roman" w:cs="Times New Roman"/>
          <w:sz w:val="24"/>
          <w:szCs w:val="24"/>
        </w:rPr>
        <w:t xml:space="preserve"> </w:t>
      </w:r>
      <w:r w:rsidR="00131D86">
        <w:rPr>
          <w:rFonts w:ascii="Times New Roman" w:hAnsi="Times New Roman" w:cs="Times New Roman"/>
          <w:sz w:val="24"/>
          <w:szCs w:val="24"/>
        </w:rPr>
        <w:t>ol</w:t>
      </w:r>
      <w:r w:rsidRPr="00971258">
        <w:rPr>
          <w:rFonts w:ascii="Times New Roman" w:hAnsi="Times New Roman" w:cs="Times New Roman"/>
          <w:sz w:val="24"/>
          <w:szCs w:val="24"/>
        </w:rPr>
        <w:t>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Elektrik kuvvet panosu makina dairesi içine </w:t>
      </w:r>
      <w:r w:rsidR="00131D86">
        <w:rPr>
          <w:rFonts w:ascii="Times New Roman" w:hAnsi="Times New Roman" w:cs="Times New Roman"/>
          <w:sz w:val="24"/>
          <w:szCs w:val="24"/>
        </w:rPr>
        <w:t>ol</w:t>
      </w:r>
      <w:r w:rsidRPr="00971258">
        <w:rPr>
          <w:rFonts w:ascii="Times New Roman" w:hAnsi="Times New Roman" w:cs="Times New Roman"/>
          <w:sz w:val="24"/>
          <w:szCs w:val="24"/>
        </w:rPr>
        <w:t>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Elektrik kuvvet panosu ve içerisinde bulunan elemanlar karıştırılma riskine karşı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adreslenm</w:t>
      </w:r>
      <w:r w:rsidR="001060AB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="001060AB">
        <w:rPr>
          <w:rFonts w:ascii="Times New Roman" w:hAnsi="Times New Roman" w:cs="Times New Roman"/>
          <w:sz w:val="24"/>
          <w:szCs w:val="24"/>
        </w:rPr>
        <w:t xml:space="preserve"> olma</w:t>
      </w:r>
      <w:r w:rsidRPr="00971258">
        <w:rPr>
          <w:rFonts w:ascii="Times New Roman" w:hAnsi="Times New Roman" w:cs="Times New Roman"/>
          <w:sz w:val="24"/>
          <w:szCs w:val="24"/>
        </w:rPr>
        <w:t>l</w:t>
      </w:r>
      <w:r w:rsidR="001060AB">
        <w:rPr>
          <w:rFonts w:ascii="Times New Roman" w:hAnsi="Times New Roman" w:cs="Times New Roman"/>
          <w:sz w:val="24"/>
          <w:szCs w:val="24"/>
        </w:rPr>
        <w:t>ıdır.</w:t>
      </w:r>
    </w:p>
    <w:p w:rsidR="00971258" w:rsidRPr="00971258" w:rsidRDefault="00131D86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971258" w:rsidRPr="00971258">
        <w:rPr>
          <w:rFonts w:ascii="Times New Roman" w:hAnsi="Times New Roman" w:cs="Times New Roman"/>
          <w:sz w:val="24"/>
          <w:szCs w:val="24"/>
        </w:rPr>
        <w:t xml:space="preserve">lektrik kuvvet panosuna yetkisiz kişilerin erişimi engellenmelidir ( </w:t>
      </w:r>
      <w:proofErr w:type="spellStart"/>
      <w:r w:rsidR="00971258" w:rsidRPr="00971258">
        <w:rPr>
          <w:rFonts w:ascii="Times New Roman" w:hAnsi="Times New Roman" w:cs="Times New Roman"/>
          <w:sz w:val="24"/>
          <w:szCs w:val="24"/>
        </w:rPr>
        <w:t>MRL'lerde</w:t>
      </w:r>
      <w:proofErr w:type="spellEnd"/>
      <w:r w:rsidR="00971258" w:rsidRPr="00971258">
        <w:rPr>
          <w:rFonts w:ascii="Times New Roman" w:hAnsi="Times New Roman" w:cs="Times New Roman"/>
          <w:sz w:val="24"/>
          <w:szCs w:val="24"/>
        </w:rPr>
        <w:t xml:space="preserve"> kilitli olmalıdır).</w:t>
      </w:r>
    </w:p>
    <w:p w:rsidR="00971258" w:rsidRPr="00971258" w:rsidRDefault="00131D86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</w:t>
      </w:r>
      <w:r w:rsidR="00971258" w:rsidRPr="00971258">
        <w:rPr>
          <w:rFonts w:ascii="Times New Roman" w:hAnsi="Times New Roman" w:cs="Times New Roman"/>
          <w:sz w:val="24"/>
          <w:szCs w:val="24"/>
        </w:rPr>
        <w:t>kina dairesi/</w:t>
      </w:r>
      <w:proofErr w:type="gramStart"/>
      <w:r w:rsidR="00971258" w:rsidRPr="00971258">
        <w:rPr>
          <w:rFonts w:ascii="Times New Roman" w:hAnsi="Times New Roman" w:cs="Times New Roman"/>
          <w:sz w:val="24"/>
          <w:szCs w:val="24"/>
        </w:rPr>
        <w:t>mekanı</w:t>
      </w:r>
      <w:proofErr w:type="gramEnd"/>
      <w:r w:rsidR="00971258" w:rsidRPr="00971258">
        <w:rPr>
          <w:rFonts w:ascii="Times New Roman" w:hAnsi="Times New Roman" w:cs="Times New Roman"/>
          <w:sz w:val="24"/>
          <w:szCs w:val="24"/>
        </w:rPr>
        <w:t xml:space="preserve"> aydınlatma anahtarı çalışır hal</w:t>
      </w:r>
      <w:r w:rsidR="001060AB">
        <w:rPr>
          <w:rFonts w:ascii="Times New Roman" w:hAnsi="Times New Roman" w:cs="Times New Roman"/>
          <w:sz w:val="24"/>
          <w:szCs w:val="24"/>
        </w:rPr>
        <w:t>d</w:t>
      </w:r>
      <w:r w:rsidR="00971258" w:rsidRPr="00971258">
        <w:rPr>
          <w:rFonts w:ascii="Times New Roman" w:hAnsi="Times New Roman" w:cs="Times New Roman"/>
          <w:sz w:val="24"/>
          <w:szCs w:val="24"/>
        </w:rPr>
        <w:t xml:space="preserve">e </w:t>
      </w:r>
      <w:r w:rsidR="001060AB">
        <w:rPr>
          <w:rFonts w:ascii="Times New Roman" w:hAnsi="Times New Roman" w:cs="Times New Roman"/>
          <w:sz w:val="24"/>
          <w:szCs w:val="24"/>
        </w:rPr>
        <w:t>olmalıdır.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aydınlatması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etanj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 ise çift izoleli olmalıdır.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aydınlatma kablo ekleri koruma altına alınmalıdır.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prizi mevcut, çalışır ve güvenlik hatlı (topraklı) olmalıdır.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prizi uygun şekilde monte edilmelidir.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aydınlatma anahtarı takılmalı ve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adreslenmelidir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>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Ana anahtar veya anahtarlar ile ışık anahtarının kolaylıkla fark edilmesini sağlayacak ikaz </w:t>
      </w:r>
      <w:r w:rsidR="00131D86">
        <w:rPr>
          <w:rFonts w:ascii="Times New Roman" w:hAnsi="Times New Roman" w:cs="Times New Roman"/>
          <w:sz w:val="24"/>
          <w:szCs w:val="24"/>
        </w:rPr>
        <w:t>l</w:t>
      </w:r>
      <w:r w:rsidRPr="00971258">
        <w:rPr>
          <w:rFonts w:ascii="Times New Roman" w:hAnsi="Times New Roman" w:cs="Times New Roman"/>
          <w:sz w:val="24"/>
          <w:szCs w:val="24"/>
        </w:rPr>
        <w:t>evhaları bulunmalıdır.</w:t>
      </w:r>
    </w:p>
    <w:p w:rsidR="00971258" w:rsidRPr="00971258" w:rsidRDefault="00131D86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971258" w:rsidRPr="00971258">
        <w:rPr>
          <w:rFonts w:ascii="Times New Roman" w:hAnsi="Times New Roman" w:cs="Times New Roman"/>
          <w:sz w:val="24"/>
          <w:szCs w:val="24"/>
        </w:rPr>
        <w:t>akina dairesinde/</w:t>
      </w:r>
      <w:proofErr w:type="gramStart"/>
      <w:r w:rsidR="00971258" w:rsidRPr="00971258">
        <w:rPr>
          <w:rFonts w:ascii="Times New Roman" w:hAnsi="Times New Roman" w:cs="Times New Roman"/>
          <w:sz w:val="24"/>
          <w:szCs w:val="24"/>
        </w:rPr>
        <w:t>mekanında</w:t>
      </w:r>
      <w:proofErr w:type="gramEnd"/>
      <w:r w:rsidR="00971258" w:rsidRPr="00971258">
        <w:rPr>
          <w:rFonts w:ascii="Times New Roman" w:hAnsi="Times New Roman" w:cs="Times New Roman"/>
          <w:sz w:val="24"/>
          <w:szCs w:val="24"/>
        </w:rPr>
        <w:t xml:space="preserve"> sarkan kablo ve armatürler uygun şekilde monte edilm</w:t>
      </w:r>
      <w:r w:rsidR="008D000E">
        <w:rPr>
          <w:rFonts w:ascii="Times New Roman" w:hAnsi="Times New Roman" w:cs="Times New Roman"/>
          <w:sz w:val="24"/>
          <w:szCs w:val="24"/>
        </w:rPr>
        <w:t>iş olmalıdır.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dairesinde/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mekanında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kuyu aydınlatma anahtarı </w:t>
      </w:r>
      <w:r w:rsidR="00131D86">
        <w:rPr>
          <w:rFonts w:ascii="Times New Roman" w:hAnsi="Times New Roman" w:cs="Times New Roman"/>
          <w:sz w:val="24"/>
          <w:szCs w:val="24"/>
        </w:rPr>
        <w:t>olm</w:t>
      </w:r>
      <w:r w:rsidRPr="00971258">
        <w:rPr>
          <w:rFonts w:ascii="Times New Roman" w:hAnsi="Times New Roman" w:cs="Times New Roman"/>
          <w:sz w:val="24"/>
          <w:szCs w:val="24"/>
        </w:rPr>
        <w:t xml:space="preserve">alı ve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adreslenmelidir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>. (MDRSZ asansörlerde kumanda panosu içinde ana anahtar yakınında olmalıdır.)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dairesinde/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mekanında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kuyu aydınlatma anahtarı çalışır hal</w:t>
      </w:r>
      <w:r w:rsidR="008D000E">
        <w:rPr>
          <w:rFonts w:ascii="Times New Roman" w:hAnsi="Times New Roman" w:cs="Times New Roman"/>
          <w:sz w:val="24"/>
          <w:szCs w:val="24"/>
        </w:rPr>
        <w:t>de olmalıdır.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Elektrik kuvvet panosu kablo bağlantıları düzenlenmelidir.</w:t>
      </w:r>
    </w:p>
    <w:p w:rsidR="00971258" w:rsidRPr="00BB2D26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2D26">
        <w:rPr>
          <w:rFonts w:ascii="Times New Roman" w:hAnsi="Times New Roman" w:cs="Times New Roman"/>
          <w:i/>
          <w:sz w:val="24"/>
          <w:szCs w:val="24"/>
        </w:rPr>
        <w:t>Elektrik panosunda doğrudan dokunmaya karşı korunma;</w:t>
      </w:r>
    </w:p>
    <w:p w:rsidR="00131D86" w:rsidRDefault="00971258" w:rsidP="00131D86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D86">
        <w:rPr>
          <w:rFonts w:ascii="Times New Roman" w:hAnsi="Times New Roman" w:cs="Times New Roman"/>
          <w:sz w:val="24"/>
          <w:szCs w:val="24"/>
        </w:rPr>
        <w:t xml:space="preserve">En az IP 2X koruma derecesine sahip mahfazalarla sağlanmalıdır bunların haricindeki bağlantılar, </w:t>
      </w:r>
      <w:proofErr w:type="spellStart"/>
      <w:r w:rsidRPr="00131D86">
        <w:rPr>
          <w:rFonts w:ascii="Times New Roman" w:hAnsi="Times New Roman" w:cs="Times New Roman"/>
          <w:sz w:val="24"/>
          <w:szCs w:val="24"/>
        </w:rPr>
        <w:t>klemensler</w:t>
      </w:r>
      <w:proofErr w:type="spellEnd"/>
      <w:r w:rsidRPr="00131D86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131D86">
        <w:rPr>
          <w:rFonts w:ascii="Times New Roman" w:hAnsi="Times New Roman" w:cs="Times New Roman"/>
          <w:sz w:val="24"/>
          <w:szCs w:val="24"/>
        </w:rPr>
        <w:t>konnektörler</w:t>
      </w:r>
      <w:proofErr w:type="spellEnd"/>
      <w:r w:rsidRPr="00131D86">
        <w:rPr>
          <w:rFonts w:ascii="Times New Roman" w:hAnsi="Times New Roman" w:cs="Times New Roman"/>
          <w:sz w:val="24"/>
          <w:szCs w:val="24"/>
        </w:rPr>
        <w:t>, bu amaç için yapılan pano, buat veya</w:t>
      </w:r>
      <w:r w:rsidR="00131D86" w:rsidRPr="00131D86">
        <w:rPr>
          <w:rFonts w:ascii="Times New Roman" w:hAnsi="Times New Roman" w:cs="Times New Roman"/>
          <w:sz w:val="24"/>
          <w:szCs w:val="24"/>
        </w:rPr>
        <w:t xml:space="preserve"> </w:t>
      </w:r>
      <w:r w:rsidRPr="00131D86">
        <w:rPr>
          <w:rFonts w:ascii="Times New Roman" w:hAnsi="Times New Roman" w:cs="Times New Roman"/>
          <w:sz w:val="24"/>
          <w:szCs w:val="24"/>
        </w:rPr>
        <w:t xml:space="preserve">tabloların içinde bulunmalıdır </w:t>
      </w:r>
    </w:p>
    <w:p w:rsidR="00131D86" w:rsidRDefault="00131D86" w:rsidP="00131D86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1258" w:rsidRPr="00131D86">
        <w:rPr>
          <w:rFonts w:ascii="Times New Roman" w:hAnsi="Times New Roman" w:cs="Times New Roman"/>
          <w:sz w:val="24"/>
          <w:szCs w:val="24"/>
        </w:rPr>
        <w:t xml:space="preserve">Bir asansörün ana anahtarı veya anahtarlarının açılmasından sonra bazı </w:t>
      </w:r>
      <w:proofErr w:type="spellStart"/>
      <w:r w:rsidR="00971258" w:rsidRPr="00131D86">
        <w:rPr>
          <w:rFonts w:ascii="Times New Roman" w:hAnsi="Times New Roman" w:cs="Times New Roman"/>
          <w:sz w:val="24"/>
          <w:szCs w:val="24"/>
        </w:rPr>
        <w:t>klemenslerde</w:t>
      </w:r>
      <w:proofErr w:type="spellEnd"/>
      <w:r w:rsidR="00971258" w:rsidRPr="00131D86">
        <w:rPr>
          <w:rFonts w:ascii="Times New Roman" w:hAnsi="Times New Roman" w:cs="Times New Roman"/>
          <w:sz w:val="24"/>
          <w:szCs w:val="24"/>
        </w:rPr>
        <w:t xml:space="preserve"> gerilim bulunuyorsa, bunlar gerilim bulunmayan </w:t>
      </w:r>
      <w:proofErr w:type="spellStart"/>
      <w:r w:rsidR="00971258" w:rsidRPr="00131D86">
        <w:rPr>
          <w:rFonts w:ascii="Times New Roman" w:hAnsi="Times New Roman" w:cs="Times New Roman"/>
          <w:sz w:val="24"/>
          <w:szCs w:val="24"/>
        </w:rPr>
        <w:t>klemenslerden</w:t>
      </w:r>
      <w:proofErr w:type="spellEnd"/>
      <w:r w:rsidR="00971258" w:rsidRPr="00131D86">
        <w:rPr>
          <w:rFonts w:ascii="Times New Roman" w:hAnsi="Times New Roman" w:cs="Times New Roman"/>
          <w:sz w:val="24"/>
          <w:szCs w:val="24"/>
        </w:rPr>
        <w:t xml:space="preserve"> açık bir şekilde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1258" w:rsidRPr="00131D86">
        <w:rPr>
          <w:rFonts w:ascii="Times New Roman" w:hAnsi="Times New Roman" w:cs="Times New Roman"/>
          <w:sz w:val="24"/>
          <w:szCs w:val="24"/>
        </w:rPr>
        <w:t xml:space="preserve">ayrılmalı ve gerilim 50 </w:t>
      </w:r>
      <w:proofErr w:type="spellStart"/>
      <w:r w:rsidR="00971258" w:rsidRPr="00131D86">
        <w:rPr>
          <w:rFonts w:ascii="Times New Roman" w:hAnsi="Times New Roman" w:cs="Times New Roman"/>
          <w:sz w:val="24"/>
          <w:szCs w:val="24"/>
        </w:rPr>
        <w:t>V’tan</w:t>
      </w:r>
      <w:proofErr w:type="spellEnd"/>
      <w:r w:rsidR="00971258" w:rsidRPr="00131D86">
        <w:rPr>
          <w:rFonts w:ascii="Times New Roman" w:hAnsi="Times New Roman" w:cs="Times New Roman"/>
          <w:sz w:val="24"/>
          <w:szCs w:val="24"/>
        </w:rPr>
        <w:t xml:space="preserve"> büyük ise uygun bir şekilde işaretlenmelidir </w:t>
      </w:r>
    </w:p>
    <w:p w:rsidR="00971258" w:rsidRPr="00131D86" w:rsidRDefault="00131D86" w:rsidP="00131D86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1258" w:rsidRPr="00131D86">
        <w:rPr>
          <w:rFonts w:ascii="Times New Roman" w:hAnsi="Times New Roman" w:cs="Times New Roman"/>
          <w:sz w:val="24"/>
          <w:szCs w:val="24"/>
        </w:rPr>
        <w:t>Grup sigortalarında, her bir ayrı sigortanın ana beslemesi kapatıldığında halen sistemde elektrik olabileceğine dair bakım personeli için uyarı levhaları sağlanmalıdır.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Mekanik korumanın kesintisizliğini sağlamak için, iletken ve kabloların koruyucu kılıfları, anahtar kutuları veya cihazların içine kadar sokulmalı veya uygun bir rakor içinde son bulmalıdır.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dairesinde/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mekanında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tek izoleli elektrik besleme kabloları çift izoleli olmalı veya koruma altına alınmalıdır.</w:t>
      </w:r>
    </w:p>
    <w:p w:rsidR="00971258" w:rsidRPr="00971258" w:rsidRDefault="00971258" w:rsidP="00971258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Makina ve makara dairelerindeki tesisat doğrudan dokunmaya karşı korunma, en az IP2X koruma derecesinde sahip mahfazalarla sağlanmalıdır bunların haricindeki bağlantılar,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klemensler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konnektörler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>, bu amaç için yapılan pano, buat veya tabloların içinde bulunmalıdır.</w:t>
      </w:r>
    </w:p>
    <w:p w:rsidR="001060AB" w:rsidRDefault="001060AB" w:rsidP="001060A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AB" w:rsidRDefault="001060AB" w:rsidP="001060A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AB" w:rsidRPr="001060AB" w:rsidRDefault="001060AB" w:rsidP="001060A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Tüm bu kontroller sonucunda Kuvvet Panosu kontrolleri yapılmış olur.</w:t>
      </w:r>
    </w:p>
    <w:p w:rsidR="00A62B2F" w:rsidRDefault="00A62B2F" w:rsidP="009712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A62B2F" w:rsidRDefault="00A62B2F" w:rsidP="009712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A62B2F" w:rsidRDefault="00A62B2F" w:rsidP="009712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8D000E" w:rsidRDefault="008D000E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8D000E">
        <w:rPr>
          <w:rFonts w:ascii="Times New Roman" w:hAnsi="Times New Roman" w:cs="Times New Roman"/>
          <w:b/>
          <w:i/>
          <w:caps/>
          <w:sz w:val="24"/>
          <w:szCs w:val="24"/>
        </w:rPr>
        <w:lastRenderedPageBreak/>
        <w:t xml:space="preserve">Sigortalar ve kaçak akım rölesinin özelliklerini </w:t>
      </w:r>
    </w:p>
    <w:p w:rsidR="00A62B2F" w:rsidRPr="008D000E" w:rsidRDefault="008D000E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8D000E">
        <w:rPr>
          <w:rFonts w:ascii="Times New Roman" w:hAnsi="Times New Roman" w:cs="Times New Roman"/>
          <w:b/>
          <w:i/>
          <w:caps/>
          <w:sz w:val="24"/>
          <w:szCs w:val="24"/>
        </w:rPr>
        <w:t>ve değerlerini öğren</w:t>
      </w:r>
      <w:r>
        <w:rPr>
          <w:rFonts w:ascii="Times New Roman" w:hAnsi="Times New Roman" w:cs="Times New Roman"/>
          <w:b/>
          <w:i/>
          <w:caps/>
          <w:sz w:val="24"/>
          <w:szCs w:val="24"/>
        </w:rPr>
        <w:t>ME</w:t>
      </w:r>
    </w:p>
    <w:p w:rsidR="00A62B2F" w:rsidRDefault="00A62B2F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Elektrik panosun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71258">
        <w:rPr>
          <w:rFonts w:ascii="Times New Roman" w:hAnsi="Times New Roman" w:cs="Times New Roman"/>
          <w:sz w:val="24"/>
          <w:szCs w:val="24"/>
        </w:rPr>
        <w:t xml:space="preserve">a 30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 Kaçak akım rölesi </w:t>
      </w:r>
      <w:r>
        <w:rPr>
          <w:rFonts w:ascii="Times New Roman" w:hAnsi="Times New Roman" w:cs="Times New Roman"/>
          <w:sz w:val="24"/>
          <w:szCs w:val="24"/>
        </w:rPr>
        <w:t>olmalıdır.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Makina dairesi aydınlatması ayrı bir tesisatla beslenmesi durumunda 30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 kaçak akım rölesiyle korunma</w:t>
      </w:r>
      <w:r>
        <w:rPr>
          <w:rFonts w:ascii="Times New Roman" w:hAnsi="Times New Roman" w:cs="Times New Roman"/>
          <w:sz w:val="24"/>
          <w:szCs w:val="24"/>
        </w:rPr>
        <w:t xml:space="preserve"> durumu olma</w:t>
      </w:r>
      <w:r w:rsidRPr="00971258">
        <w:rPr>
          <w:rFonts w:ascii="Times New Roman" w:hAnsi="Times New Roman" w:cs="Times New Roman"/>
          <w:sz w:val="24"/>
          <w:szCs w:val="24"/>
        </w:rPr>
        <w:t>lıdır.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Şebeke elektriğinin kesilmesi durumunda devreye giren elektrikli acil kurtarma sisteminin (Kurtaran veya UPS) hata akımına karşı 30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 kaçak akım rölesiyle korunma</w:t>
      </w:r>
      <w:r>
        <w:rPr>
          <w:rFonts w:ascii="Times New Roman" w:hAnsi="Times New Roman" w:cs="Times New Roman"/>
          <w:sz w:val="24"/>
          <w:szCs w:val="24"/>
        </w:rPr>
        <w:t xml:space="preserve"> durumu olmal</w:t>
      </w:r>
      <w:r w:rsidRPr="00971258">
        <w:rPr>
          <w:rFonts w:ascii="Times New Roman" w:hAnsi="Times New Roman" w:cs="Times New Roman"/>
          <w:sz w:val="24"/>
          <w:szCs w:val="24"/>
        </w:rPr>
        <w:t>ıdır. (İzole sistemlerde aranmaz)</w:t>
      </w:r>
    </w:p>
    <w:p w:rsidR="008D000E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Emniyet devreleri hata akımına karşı 30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 kaçak akım rölesiyle korunmalıdır. 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>İzole sistemlerde aranmaz. İzolasyon trafosu sonrası gerekli koruma tedbirleri alın</w:t>
      </w:r>
      <w:r>
        <w:rPr>
          <w:rFonts w:ascii="Times New Roman" w:hAnsi="Times New Roman" w:cs="Times New Roman"/>
          <w:sz w:val="24"/>
          <w:szCs w:val="24"/>
        </w:rPr>
        <w:t>malıdır.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Kuyu aydınlatma sigortası </w:t>
      </w:r>
      <w:r>
        <w:rPr>
          <w:rFonts w:ascii="Times New Roman" w:hAnsi="Times New Roman" w:cs="Times New Roman"/>
          <w:sz w:val="24"/>
          <w:szCs w:val="24"/>
        </w:rPr>
        <w:t>olmalı</w:t>
      </w:r>
      <w:r w:rsidRPr="00971258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adreslenmelidir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>.</w:t>
      </w:r>
    </w:p>
    <w:p w:rsidR="008D000E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D86">
        <w:rPr>
          <w:rFonts w:ascii="Times New Roman" w:hAnsi="Times New Roman" w:cs="Times New Roman"/>
          <w:sz w:val="24"/>
          <w:szCs w:val="24"/>
        </w:rPr>
        <w:t xml:space="preserve">Elektrik panosunda motor hattı için 4'lü grup W otomat olmalıdır. </w:t>
      </w:r>
    </w:p>
    <w:p w:rsidR="008D000E" w:rsidRPr="00131D86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D86">
        <w:rPr>
          <w:rFonts w:ascii="Times New Roman" w:hAnsi="Times New Roman" w:cs="Times New Roman"/>
          <w:sz w:val="24"/>
          <w:szCs w:val="24"/>
        </w:rPr>
        <w:t>Elektrik panosunda 4'lü grup W otomatın beslemesi kaçak akım rölesinden sonra olmalıdır.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aydınlatma sigortası </w:t>
      </w:r>
      <w:r>
        <w:rPr>
          <w:rFonts w:ascii="Times New Roman" w:hAnsi="Times New Roman" w:cs="Times New Roman"/>
          <w:sz w:val="24"/>
          <w:szCs w:val="24"/>
        </w:rPr>
        <w:t>olmalı</w:t>
      </w:r>
      <w:r w:rsidRPr="00971258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adreslenmelidir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>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Kuyu aydınlatma sigortası </w:t>
      </w:r>
      <w:r>
        <w:rPr>
          <w:rFonts w:ascii="Times New Roman" w:hAnsi="Times New Roman" w:cs="Times New Roman"/>
          <w:sz w:val="24"/>
          <w:szCs w:val="24"/>
        </w:rPr>
        <w:t>olmalıdır</w:t>
      </w:r>
      <w:r w:rsidRPr="00971258">
        <w:rPr>
          <w:rFonts w:ascii="Times New Roman" w:hAnsi="Times New Roman" w:cs="Times New Roman"/>
          <w:sz w:val="24"/>
          <w:szCs w:val="24"/>
        </w:rPr>
        <w:t>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Kabin, kuyu ve makina/makara dairesi aydınlatma sigortaları</w:t>
      </w:r>
      <w:r>
        <w:rPr>
          <w:rFonts w:ascii="Times New Roman" w:hAnsi="Times New Roman" w:cs="Times New Roman"/>
          <w:sz w:val="24"/>
          <w:szCs w:val="24"/>
        </w:rPr>
        <w:t xml:space="preserve"> olmalıdır</w:t>
      </w:r>
      <w:r w:rsidRPr="00971258">
        <w:rPr>
          <w:rFonts w:ascii="Times New Roman" w:hAnsi="Times New Roman" w:cs="Times New Roman"/>
          <w:sz w:val="24"/>
          <w:szCs w:val="24"/>
        </w:rPr>
        <w:t>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sigortası, kuyu sigortası ile kabin sigortası ayrı ayrı olmalıdır.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Makina dairesi/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mekanı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 sigortası ile kuyu sigortası ayrı ayrı olmalıdır.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Kabin aydınlatma sigortası </w:t>
      </w:r>
      <w:r>
        <w:rPr>
          <w:rFonts w:ascii="Times New Roman" w:hAnsi="Times New Roman" w:cs="Times New Roman"/>
          <w:sz w:val="24"/>
          <w:szCs w:val="24"/>
        </w:rPr>
        <w:t>olmalı</w:t>
      </w:r>
      <w:r w:rsidRPr="00971258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adreslenmelidir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>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 xml:space="preserve">Sigorta değerleri kablo kesitine uygun olmalıdır. 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71258">
        <w:rPr>
          <w:rFonts w:ascii="Times New Roman" w:hAnsi="Times New Roman" w:cs="Times New Roman"/>
          <w:sz w:val="24"/>
          <w:szCs w:val="24"/>
        </w:rPr>
        <w:t xml:space="preserve">1.00 mm2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. 6.0 A, 1.50 mm2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. 10.0 A, 2.50 mm2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. 20.0 A, 4.00 mm2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 xml:space="preserve">. 32.0 A, 6.00 mm2 </w:t>
      </w:r>
      <w:proofErr w:type="spellStart"/>
      <w:r w:rsidRPr="00971258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971258">
        <w:rPr>
          <w:rFonts w:ascii="Times New Roman" w:hAnsi="Times New Roman" w:cs="Times New Roman"/>
          <w:sz w:val="24"/>
          <w:szCs w:val="24"/>
        </w:rPr>
        <w:t>. 50.0 A</w:t>
      </w:r>
      <w:proofErr w:type="gramStart"/>
      <w:r w:rsidRPr="00971258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Klemensler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71258">
        <w:rPr>
          <w:rFonts w:ascii="Times New Roman" w:hAnsi="Times New Roman" w:cs="Times New Roman"/>
          <w:sz w:val="24"/>
          <w:szCs w:val="24"/>
        </w:rPr>
        <w:t>Elektrik kuvvet panosunda doğrudan dokunmaya karşı korunması, en az IP 2X koruma derecesine sahip mahfazalarla sağlanmalıdır.</w:t>
      </w:r>
    </w:p>
    <w:p w:rsidR="008D000E" w:rsidRPr="00971258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Elektrik kuvvet panosu sigorta muhafazası takılmalıdır.</w:t>
      </w:r>
    </w:p>
    <w:p w:rsidR="008D000E" w:rsidRDefault="008D000E" w:rsidP="008D000E">
      <w:pPr>
        <w:pStyle w:val="ListeParagraf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258">
        <w:rPr>
          <w:rFonts w:ascii="Times New Roman" w:hAnsi="Times New Roman" w:cs="Times New Roman"/>
          <w:sz w:val="24"/>
          <w:szCs w:val="24"/>
        </w:rPr>
        <w:t>Elektrik panosu içindeki sigortalar sabitlenmelidir.</w:t>
      </w: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P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000E">
        <w:rPr>
          <w:rFonts w:ascii="Times New Roman" w:hAnsi="Times New Roman" w:cs="Times New Roman"/>
          <w:b/>
          <w:i/>
          <w:sz w:val="24"/>
          <w:szCs w:val="24"/>
        </w:rPr>
        <w:t>Sigorta değerleri aşağıdaki gibi olmalıdır.</w:t>
      </w:r>
    </w:p>
    <w:p w:rsidR="008D000E" w:rsidRPr="00F10CB8" w:rsidRDefault="008D000E" w:rsidP="008D000E">
      <w:pPr>
        <w:pStyle w:val="AralkYok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1 adet 3F + 1N kesicili 32 A 4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lü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grup sigorta bulun</w:t>
      </w:r>
      <w:r>
        <w:rPr>
          <w:rFonts w:ascii="Times New Roman" w:hAnsi="Times New Roman" w:cs="Times New Roman"/>
          <w:sz w:val="24"/>
          <w:szCs w:val="24"/>
        </w:rPr>
        <w:t>malıdır</w:t>
      </w:r>
      <w:r w:rsidRPr="00F10C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00E" w:rsidRPr="00F10CB8" w:rsidRDefault="008D000E" w:rsidP="008D000E">
      <w:pPr>
        <w:pStyle w:val="AralkYok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300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Kaçak Akım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Rolesi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olmalıdır. </w:t>
      </w:r>
      <w:r w:rsidRPr="00F10CB8">
        <w:rPr>
          <w:rFonts w:ascii="Times New Roman" w:hAnsi="Times New Roman" w:cs="Times New Roman"/>
          <w:sz w:val="24"/>
          <w:szCs w:val="24"/>
        </w:rPr>
        <w:t>32 A/4P/400V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00E" w:rsidRPr="00F10CB8" w:rsidRDefault="008D000E" w:rsidP="008D000E">
      <w:pPr>
        <w:pStyle w:val="AralkYok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Kaçak akım Rölesi</w:t>
      </w:r>
      <w:r>
        <w:rPr>
          <w:rFonts w:ascii="Times New Roman" w:hAnsi="Times New Roman" w:cs="Times New Roman"/>
          <w:sz w:val="24"/>
          <w:szCs w:val="24"/>
        </w:rPr>
        <w:t xml:space="preserve"> olmalıdır. </w:t>
      </w:r>
      <w:r w:rsidRPr="00F10CB8">
        <w:rPr>
          <w:rFonts w:ascii="Times New Roman" w:hAnsi="Times New Roman" w:cs="Times New Roman"/>
          <w:sz w:val="24"/>
          <w:szCs w:val="24"/>
        </w:rPr>
        <w:t xml:space="preserve">25 A.250 V.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00E" w:rsidRPr="00F10CB8" w:rsidRDefault="008D000E" w:rsidP="008D000E">
      <w:pPr>
        <w:pStyle w:val="AralkYok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>Makina dairesi aydınlatması için 20 A. tekli sigorta </w:t>
      </w:r>
      <w:r>
        <w:rPr>
          <w:rFonts w:ascii="Times New Roman" w:hAnsi="Times New Roman" w:cs="Times New Roman"/>
          <w:sz w:val="24"/>
          <w:szCs w:val="24"/>
        </w:rPr>
        <w:t>olmalıdır.</w:t>
      </w:r>
    </w:p>
    <w:p w:rsidR="008D000E" w:rsidRPr="00F10CB8" w:rsidRDefault="008D000E" w:rsidP="008D000E">
      <w:pPr>
        <w:pStyle w:val="AralkYok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Kuyu içi aydınlatması için 16 A, tekli sigorta 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vavien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tesisatlı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etanj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olmalıdır.</w:t>
      </w:r>
    </w:p>
    <w:p w:rsidR="008D000E" w:rsidRPr="00F10CB8" w:rsidRDefault="008D000E" w:rsidP="008D000E">
      <w:pPr>
        <w:pStyle w:val="AralkYok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>Kabin içi aydınlatması için 10 A. tekli sigorta </w:t>
      </w:r>
      <w:r>
        <w:rPr>
          <w:rFonts w:ascii="Times New Roman" w:hAnsi="Times New Roman" w:cs="Times New Roman"/>
          <w:sz w:val="24"/>
          <w:szCs w:val="24"/>
        </w:rPr>
        <w:t xml:space="preserve">olmalıdır. </w:t>
      </w:r>
    </w:p>
    <w:p w:rsidR="008D000E" w:rsidRPr="00F10CB8" w:rsidRDefault="008D000E" w:rsidP="008D000E">
      <w:pPr>
        <w:pStyle w:val="AralkYok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 xml:space="preserve">Kuyu Dibine topraklı </w:t>
      </w:r>
      <w:proofErr w:type="spellStart"/>
      <w:r w:rsidRPr="00F10CB8">
        <w:rPr>
          <w:rFonts w:ascii="Times New Roman" w:hAnsi="Times New Roman" w:cs="Times New Roman"/>
          <w:sz w:val="24"/>
          <w:szCs w:val="24"/>
        </w:rPr>
        <w:t>etanj</w:t>
      </w:r>
      <w:proofErr w:type="spellEnd"/>
      <w:r w:rsidRPr="00F10CB8">
        <w:rPr>
          <w:rFonts w:ascii="Times New Roman" w:hAnsi="Times New Roman" w:cs="Times New Roman"/>
          <w:sz w:val="24"/>
          <w:szCs w:val="24"/>
        </w:rPr>
        <w:t xml:space="preserve"> Priz için 20 A. tekli sigorta </w:t>
      </w:r>
      <w:r>
        <w:rPr>
          <w:rFonts w:ascii="Times New Roman" w:hAnsi="Times New Roman" w:cs="Times New Roman"/>
          <w:sz w:val="24"/>
          <w:szCs w:val="24"/>
        </w:rPr>
        <w:t>olmalıdır.</w:t>
      </w:r>
    </w:p>
    <w:p w:rsidR="008D000E" w:rsidRDefault="008D000E" w:rsidP="008D000E">
      <w:pPr>
        <w:pStyle w:val="AralkYok"/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F10CB8">
        <w:rPr>
          <w:rFonts w:ascii="Times New Roman" w:hAnsi="Times New Roman" w:cs="Times New Roman"/>
          <w:sz w:val="24"/>
          <w:szCs w:val="24"/>
        </w:rPr>
        <w:t>Ana besleme tablosu yanında topraklı priz için 20 A. tekli sigorta </w:t>
      </w:r>
      <w:r>
        <w:rPr>
          <w:rFonts w:ascii="Times New Roman" w:hAnsi="Times New Roman" w:cs="Times New Roman"/>
          <w:sz w:val="24"/>
          <w:szCs w:val="24"/>
        </w:rPr>
        <w:t xml:space="preserve">olmalıdır. </w:t>
      </w: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P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8D000E">
        <w:rPr>
          <w:rFonts w:ascii="Times New Roman" w:hAnsi="Times New Roman" w:cs="Times New Roman"/>
          <w:b/>
          <w:i/>
          <w:caps/>
          <w:sz w:val="24"/>
          <w:szCs w:val="24"/>
        </w:rPr>
        <w:lastRenderedPageBreak/>
        <w:t>AVO metre ile topraklama kontrolü yapMAK</w:t>
      </w:r>
    </w:p>
    <w:p w:rsidR="008D000E" w:rsidRP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00E" w:rsidRPr="00DD51AB" w:rsidRDefault="008D000E" w:rsidP="008D000E">
      <w:pPr>
        <w:pStyle w:val="ListeParagraf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51AB">
        <w:rPr>
          <w:rFonts w:ascii="Times New Roman" w:hAnsi="Times New Roman" w:cs="Times New Roman"/>
          <w:b/>
          <w:i/>
          <w:sz w:val="24"/>
          <w:szCs w:val="24"/>
        </w:rPr>
        <w:t xml:space="preserve">Bu işlemi yapabilmek için: </w:t>
      </w:r>
    </w:p>
    <w:p w:rsidR="008D000E" w:rsidRP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D000E" w:rsidRPr="008D000E" w:rsidRDefault="008D000E" w:rsidP="008D00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Üzerinden elektrik akımı geçen tüm asansör </w:t>
      </w:r>
      <w:proofErr w:type="gram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ekipmanı</w:t>
      </w:r>
      <w:proofErr w:type="gram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tespit edilmelidir. 50 V AC değerinden daha yüksek gerilime sahip asansör </w:t>
      </w:r>
      <w:proofErr w:type="gram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ekipmanının</w:t>
      </w:r>
      <w:proofErr w:type="gram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topraklama tesisatı yapılmalıdır. Topraklama tesisatının kablosu sarı-yeşil renkte olmalıdır. Topraklama tesisatının kablo uçları, pabuçlu ve yüksüklü olmalıdır. Her bir asansör </w:t>
      </w:r>
      <w:proofErr w:type="gram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ekipmanına</w:t>
      </w:r>
      <w:proofErr w:type="gram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giden topraklama tesisatı, bağlı bulunduğu topraklama </w:t>
      </w:r>
      <w:proofErr w:type="spell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barasına</w:t>
      </w:r>
      <w:proofErr w:type="spell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paralel bağlanmalıdır. Topraklama tesisatının kablo kesiti, asansör </w:t>
      </w:r>
      <w:proofErr w:type="gram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ekipmanında</w:t>
      </w:r>
      <w:proofErr w:type="gram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kullanılan elektrik hattının kab</w:t>
      </w:r>
      <w:r w:rsidRPr="008D000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lo kesitinden küçük olmamalıdır. </w:t>
      </w:r>
    </w:p>
    <w:p w:rsidR="00BC2359" w:rsidRDefault="008D000E" w:rsidP="00BC2359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Topraklama sürekliliği </w:t>
      </w:r>
      <w:proofErr w:type="spell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multimetreyle</w:t>
      </w:r>
      <w:proofErr w:type="spell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kontrol edilebilir.</w:t>
      </w:r>
    </w:p>
    <w:p w:rsidR="00BC2359" w:rsidRDefault="008D000E" w:rsidP="00BC2359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00E">
        <w:rPr>
          <w:rFonts w:ascii="Times New Roman" w:hAnsi="Times New Roman" w:cs="Times New Roman"/>
          <w:color w:val="000000"/>
          <w:sz w:val="24"/>
          <w:szCs w:val="24"/>
        </w:rPr>
        <w:t>Bunun için</w:t>
      </w:r>
      <w:r w:rsidR="00BC235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C2359" w:rsidRDefault="00BC2359" w:rsidP="00BC2359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AVOMetre</w:t>
      </w:r>
      <w:proofErr w:type="spellEnd"/>
      <w:r w:rsidR="008D000E"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ses </w:t>
      </w:r>
      <w:r>
        <w:rPr>
          <w:rFonts w:ascii="Times New Roman" w:hAnsi="Times New Roman" w:cs="Times New Roman"/>
          <w:color w:val="000000"/>
          <w:sz w:val="24"/>
          <w:szCs w:val="24"/>
        </w:rPr>
        <w:t>Ölçer konu</w:t>
      </w:r>
      <w:r w:rsidR="008D000E" w:rsidRPr="008D000E">
        <w:rPr>
          <w:rFonts w:ascii="Times New Roman" w:hAnsi="Times New Roman" w:cs="Times New Roman"/>
          <w:color w:val="000000"/>
          <w:sz w:val="24"/>
          <w:szCs w:val="24"/>
        </w:rPr>
        <w:t>muna alınır.</w:t>
      </w:r>
    </w:p>
    <w:p w:rsidR="00BC2359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00E">
        <w:rPr>
          <w:rFonts w:ascii="Times New Roman" w:hAnsi="Times New Roman" w:cs="Times New Roman"/>
          <w:color w:val="000000"/>
          <w:sz w:val="24"/>
          <w:szCs w:val="24"/>
        </w:rPr>
        <w:t>Kab</w:t>
      </w:r>
      <w:r w:rsidRPr="008D000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lonun bir ucu, topraklama hattının bulunduğu yere veya topraklama </w:t>
      </w:r>
      <w:proofErr w:type="spell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barasına</w:t>
      </w:r>
      <w:proofErr w:type="spell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, diğer ucu ise topraklama kontrolünün yapıldığı asansör </w:t>
      </w:r>
      <w:proofErr w:type="gram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ekipmanının</w:t>
      </w:r>
      <w:proofErr w:type="gram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metal yüzeyine dokundurulur.</w:t>
      </w:r>
    </w:p>
    <w:p w:rsidR="00BC2359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Multimetre</w:t>
      </w:r>
      <w:proofErr w:type="spell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cihazının sinyal sesi vermesiyle topraklama sürekliliği tespit edilebilir. </w:t>
      </w:r>
    </w:p>
    <w:p w:rsidR="00BC2359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Kontrol edilecek </w:t>
      </w:r>
      <w:proofErr w:type="gram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ekipmanın</w:t>
      </w:r>
      <w:proofErr w:type="gram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mümkün oldukça bo</w:t>
      </w:r>
      <w:r w:rsidRPr="008D000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yasız yüzeyinden ölçüm yapılması gerekmektedir. </w:t>
      </w:r>
    </w:p>
    <w:p w:rsidR="00BC2359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50 V AC değerinden daha yüksek gerilime sahip asansör </w:t>
      </w:r>
      <w:proofErr w:type="gram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ekipmanı</w:t>
      </w:r>
      <w:proofErr w:type="gram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, 30 </w:t>
      </w:r>
      <w:proofErr w:type="spellStart"/>
      <w:r w:rsidRPr="008D000E">
        <w:rPr>
          <w:rFonts w:ascii="Times New Roman" w:hAnsi="Times New Roman" w:cs="Times New Roman"/>
          <w:color w:val="000000"/>
          <w:sz w:val="24"/>
          <w:szCs w:val="24"/>
        </w:rPr>
        <w:t>mA</w:t>
      </w:r>
      <w:proofErr w:type="spellEnd"/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kaçak akım rölesiyle korunmalıdır. </w:t>
      </w:r>
    </w:p>
    <w:p w:rsidR="00BC2359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Üzerinden elektrik akımı geçen asansör ekipmanı parçaları; menteşe, cıvata, somun gibi bağlantı elemanıyla birbirine bağlandıysa topraklama tesisatının kablo ucu bu ortak bağlantı noktalarına bağlanmamalı, ayrı bir hatla asansör ekipmanının </w:t>
      </w:r>
      <w:r w:rsidR="00BC2359">
        <w:rPr>
          <w:rFonts w:ascii="Times New Roman" w:hAnsi="Times New Roman" w:cs="Times New Roman"/>
          <w:color w:val="000000"/>
          <w:sz w:val="24"/>
          <w:szCs w:val="24"/>
        </w:rPr>
        <w:t xml:space="preserve">yüzeyine bağlanmalıdır </w:t>
      </w:r>
      <w:r w:rsidR="00BC2359" w:rsidRPr="00BC235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(</w:t>
      </w:r>
      <w:proofErr w:type="gramStart"/>
      <w:r w:rsidR="00BC2359" w:rsidRPr="00BC235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8.2</w:t>
      </w:r>
      <w:proofErr w:type="gramEnd"/>
      <w:r w:rsidRPr="00BC235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).</w:t>
      </w:r>
      <w:r w:rsidRPr="008D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62B2F" w:rsidRPr="008D000E" w:rsidRDefault="008D000E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8D000E">
        <w:rPr>
          <w:rFonts w:ascii="Times New Roman" w:hAnsi="Times New Roman" w:cs="Times New Roman"/>
          <w:color w:val="000000"/>
          <w:sz w:val="24"/>
          <w:szCs w:val="24"/>
        </w:rPr>
        <w:t>Kumanda panosunun kapak topraklaması buna örnek verilebilir.</w:t>
      </w:r>
    </w:p>
    <w:p w:rsidR="00A62B2F" w:rsidRPr="008D000E" w:rsidRDefault="00A62B2F" w:rsidP="008D00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A62B2F" w:rsidRDefault="00BC2359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>
        <w:rPr>
          <w:rFonts w:ascii="Times New Roman" w:hAnsi="Times New Roman" w:cs="Times New Roman"/>
          <w:b/>
          <w:i/>
          <w:caps/>
          <w:noProof/>
          <w:sz w:val="24"/>
          <w:szCs w:val="24"/>
          <w:lang w:eastAsia="tr-TR"/>
        </w:rPr>
        <w:drawing>
          <wp:inline distT="0" distB="0" distL="0" distR="0">
            <wp:extent cx="2806811" cy="3617802"/>
            <wp:effectExtent l="0" t="0" r="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62" cy="361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59" w:rsidRDefault="00BC2359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BC2359" w:rsidRPr="00DD51AB" w:rsidRDefault="00BC2359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1AB">
        <w:rPr>
          <w:rFonts w:ascii="Times New Roman" w:hAnsi="Times New Roman" w:cs="Times New Roman"/>
          <w:b/>
          <w:sz w:val="24"/>
          <w:szCs w:val="24"/>
        </w:rPr>
        <w:t xml:space="preserve">Şekil </w:t>
      </w:r>
      <w:proofErr w:type="gramStart"/>
      <w:r w:rsidRPr="00DD51AB">
        <w:rPr>
          <w:rFonts w:ascii="Times New Roman" w:hAnsi="Times New Roman" w:cs="Times New Roman"/>
          <w:b/>
          <w:sz w:val="24"/>
          <w:szCs w:val="24"/>
        </w:rPr>
        <w:t>8.3</w:t>
      </w:r>
      <w:proofErr w:type="gramEnd"/>
      <w:r w:rsidRPr="00DD51AB">
        <w:rPr>
          <w:rFonts w:ascii="Times New Roman" w:hAnsi="Times New Roman" w:cs="Times New Roman"/>
          <w:b/>
          <w:sz w:val="24"/>
          <w:szCs w:val="24"/>
        </w:rPr>
        <w:t>. Topraklama Ölçümü</w:t>
      </w:r>
    </w:p>
    <w:p w:rsidR="00A62B2F" w:rsidRDefault="00A62B2F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A62B2F" w:rsidRDefault="00A62B2F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A62B2F" w:rsidRDefault="00A62B2F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A62B2F" w:rsidRDefault="00A62B2F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A62B2F" w:rsidRDefault="00A62B2F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9B1028">
        <w:rPr>
          <w:rFonts w:ascii="Times New Roman" w:hAnsi="Times New Roman" w:cs="Times New Roman"/>
          <w:b/>
          <w:i/>
          <w:caps/>
          <w:sz w:val="24"/>
          <w:szCs w:val="24"/>
        </w:rPr>
        <w:t>Aydınlatma anahtarları ve priz kontrollerini yap</w:t>
      </w:r>
      <w:r>
        <w:rPr>
          <w:rFonts w:ascii="Times New Roman" w:hAnsi="Times New Roman" w:cs="Times New Roman"/>
          <w:b/>
          <w:i/>
          <w:caps/>
          <w:sz w:val="24"/>
          <w:szCs w:val="24"/>
        </w:rPr>
        <w:t>M</w:t>
      </w:r>
      <w:r w:rsidRPr="009B1028">
        <w:rPr>
          <w:rFonts w:ascii="Times New Roman" w:hAnsi="Times New Roman" w:cs="Times New Roman"/>
          <w:b/>
          <w:i/>
          <w:caps/>
          <w:sz w:val="24"/>
          <w:szCs w:val="24"/>
        </w:rPr>
        <w:t>a</w:t>
      </w:r>
      <w:r>
        <w:rPr>
          <w:rFonts w:ascii="Times New Roman" w:hAnsi="Times New Roman" w:cs="Times New Roman"/>
          <w:b/>
          <w:i/>
          <w:caps/>
          <w:sz w:val="24"/>
          <w:szCs w:val="24"/>
        </w:rPr>
        <w:t>K</w:t>
      </w: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Pr="00BB2D26" w:rsidRDefault="00BB2D26" w:rsidP="009B102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1AB">
        <w:rPr>
          <w:rFonts w:ascii="Times New Roman" w:hAnsi="Times New Roman" w:cs="Times New Roman"/>
          <w:sz w:val="24"/>
          <w:szCs w:val="24"/>
        </w:rPr>
        <w:t xml:space="preserve"> </w:t>
      </w:r>
      <w:r w:rsidR="009B1028" w:rsidRPr="00BB2D26">
        <w:rPr>
          <w:rFonts w:ascii="Times New Roman" w:hAnsi="Times New Roman" w:cs="Times New Roman"/>
          <w:sz w:val="24"/>
          <w:szCs w:val="24"/>
        </w:rPr>
        <w:t xml:space="preserve"> Priz ve kuyu </w:t>
      </w:r>
      <w:proofErr w:type="gramStart"/>
      <w:r w:rsidR="009B1028" w:rsidRPr="00BB2D26">
        <w:rPr>
          <w:rFonts w:ascii="Times New Roman" w:hAnsi="Times New Roman" w:cs="Times New Roman"/>
          <w:sz w:val="24"/>
          <w:szCs w:val="24"/>
        </w:rPr>
        <w:t>aydınlatma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B1028" w:rsidRPr="00BB2D26">
        <w:rPr>
          <w:rFonts w:ascii="Times New Roman" w:hAnsi="Times New Roman" w:cs="Times New Roman"/>
          <w:sz w:val="24"/>
          <w:szCs w:val="24"/>
        </w:rPr>
        <w:t>anahtarı</w:t>
      </w:r>
      <w:proofErr w:type="gramEnd"/>
      <w:r w:rsidR="00066C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1028" w:rsidRPr="00BB2D26">
        <w:rPr>
          <w:rFonts w:ascii="Times New Roman" w:hAnsi="Times New Roman" w:cs="Times New Roman"/>
          <w:sz w:val="24"/>
          <w:szCs w:val="24"/>
        </w:rPr>
        <w:t>TS 10922 EN 81-1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1028" w:rsidRPr="00BB2D26">
        <w:rPr>
          <w:rFonts w:ascii="Times New Roman" w:hAnsi="Times New Roman" w:cs="Times New Roman"/>
          <w:sz w:val="24"/>
          <w:szCs w:val="24"/>
        </w:rPr>
        <w:t>MADDE NO 13.6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B2D26" w:rsidRDefault="009B1028" w:rsidP="00BB2D26">
      <w:pPr>
        <w:pStyle w:val="ListeParagraf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D26">
        <w:rPr>
          <w:rFonts w:ascii="Times New Roman" w:hAnsi="Times New Roman" w:cs="Times New Roman"/>
          <w:sz w:val="24"/>
          <w:szCs w:val="24"/>
        </w:rPr>
        <w:t>Makina dairesi aydınlatması için makina dairesi girişi yakınına</w:t>
      </w:r>
      <w:r w:rsidR="00BB2D26" w:rsidRPr="00BB2D26">
        <w:rPr>
          <w:rFonts w:ascii="Times New Roman" w:hAnsi="Times New Roman" w:cs="Times New Roman"/>
          <w:sz w:val="24"/>
          <w:szCs w:val="24"/>
        </w:rPr>
        <w:t xml:space="preserve"> </w:t>
      </w:r>
      <w:r w:rsidRPr="00BB2D26">
        <w:rPr>
          <w:rFonts w:ascii="Times New Roman" w:hAnsi="Times New Roman" w:cs="Times New Roman"/>
          <w:sz w:val="24"/>
          <w:szCs w:val="24"/>
        </w:rPr>
        <w:t xml:space="preserve">bir anahtar veya benzeri bir tertibat konulmalıdır. </w:t>
      </w:r>
    </w:p>
    <w:p w:rsidR="00BB2D26" w:rsidRDefault="009B1028" w:rsidP="00BB2D26">
      <w:pPr>
        <w:pStyle w:val="ListeParagraf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D26">
        <w:rPr>
          <w:rFonts w:ascii="Times New Roman" w:hAnsi="Times New Roman" w:cs="Times New Roman"/>
          <w:sz w:val="24"/>
          <w:szCs w:val="24"/>
        </w:rPr>
        <w:t>Kuyu</w:t>
      </w:r>
      <w:r w:rsidR="00BB2D26" w:rsidRPr="00BB2D26">
        <w:rPr>
          <w:rFonts w:ascii="Times New Roman" w:hAnsi="Times New Roman" w:cs="Times New Roman"/>
          <w:sz w:val="24"/>
          <w:szCs w:val="24"/>
        </w:rPr>
        <w:t xml:space="preserve"> </w:t>
      </w:r>
      <w:r w:rsidRPr="00BB2D26">
        <w:rPr>
          <w:rFonts w:ascii="Times New Roman" w:hAnsi="Times New Roman" w:cs="Times New Roman"/>
          <w:sz w:val="24"/>
          <w:szCs w:val="24"/>
        </w:rPr>
        <w:t xml:space="preserve">aydınlatması makine dairesi ve kuyu dibindeki </w:t>
      </w:r>
      <w:proofErr w:type="spellStart"/>
      <w:r w:rsidRPr="00BB2D26">
        <w:rPr>
          <w:rFonts w:ascii="Times New Roman" w:hAnsi="Times New Roman" w:cs="Times New Roman"/>
          <w:sz w:val="24"/>
          <w:szCs w:val="24"/>
        </w:rPr>
        <w:t>vavyen</w:t>
      </w:r>
      <w:proofErr w:type="spellEnd"/>
      <w:r w:rsidRPr="00BB2D26">
        <w:rPr>
          <w:rFonts w:ascii="Times New Roman" w:hAnsi="Times New Roman" w:cs="Times New Roman"/>
          <w:sz w:val="24"/>
          <w:szCs w:val="24"/>
        </w:rPr>
        <w:t xml:space="preserve"> anahtarla</w:t>
      </w:r>
      <w:r w:rsidR="00BB2D26" w:rsidRPr="00BB2D26">
        <w:rPr>
          <w:rFonts w:ascii="Times New Roman" w:hAnsi="Times New Roman" w:cs="Times New Roman"/>
          <w:sz w:val="24"/>
          <w:szCs w:val="24"/>
        </w:rPr>
        <w:t xml:space="preserve"> </w:t>
      </w:r>
      <w:r w:rsidRPr="00BB2D26">
        <w:rPr>
          <w:rFonts w:ascii="Times New Roman" w:hAnsi="Times New Roman" w:cs="Times New Roman"/>
          <w:sz w:val="24"/>
          <w:szCs w:val="24"/>
        </w:rPr>
        <w:t xml:space="preserve">sağlanmalıdır. </w:t>
      </w:r>
    </w:p>
    <w:p w:rsidR="009B1028" w:rsidRPr="00BB2D26" w:rsidRDefault="009B1028" w:rsidP="00BB2D26">
      <w:pPr>
        <w:pStyle w:val="ListeParagraf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D26">
        <w:rPr>
          <w:rFonts w:ascii="Times New Roman" w:hAnsi="Times New Roman" w:cs="Times New Roman"/>
          <w:sz w:val="24"/>
          <w:szCs w:val="24"/>
        </w:rPr>
        <w:t>Kabin üstünde, makina ve makara dairelerinde</w:t>
      </w:r>
      <w:r w:rsidR="00BB2D26" w:rsidRPr="00BB2D26">
        <w:rPr>
          <w:rFonts w:ascii="Times New Roman" w:hAnsi="Times New Roman" w:cs="Times New Roman"/>
          <w:sz w:val="24"/>
          <w:szCs w:val="24"/>
        </w:rPr>
        <w:t xml:space="preserve"> </w:t>
      </w:r>
      <w:r w:rsidRPr="00BB2D26">
        <w:rPr>
          <w:rFonts w:ascii="Times New Roman" w:hAnsi="Times New Roman" w:cs="Times New Roman"/>
          <w:sz w:val="24"/>
          <w:szCs w:val="24"/>
        </w:rPr>
        <w:t>ve kuyu dibinde bulunması gereken prizler; makine-motor</w:t>
      </w:r>
      <w:r w:rsidR="00BB2D26" w:rsidRPr="00BB2D26">
        <w:rPr>
          <w:rFonts w:ascii="Times New Roman" w:hAnsi="Times New Roman" w:cs="Times New Roman"/>
          <w:sz w:val="24"/>
          <w:szCs w:val="24"/>
        </w:rPr>
        <w:t xml:space="preserve"> </w:t>
      </w:r>
      <w:r w:rsidRPr="00BB2D26">
        <w:rPr>
          <w:rFonts w:ascii="Times New Roman" w:hAnsi="Times New Roman" w:cs="Times New Roman"/>
          <w:sz w:val="24"/>
          <w:szCs w:val="24"/>
        </w:rPr>
        <w:t>devresinden bağımsız topraklı priz bulunmalıdır.</w:t>
      </w:r>
    </w:p>
    <w:p w:rsidR="00BB2D26" w:rsidRDefault="00BB2D26" w:rsidP="00BB2D26">
      <w:pPr>
        <w:pStyle w:val="ListeParagraf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B1028" w:rsidRPr="00BB2D26" w:rsidRDefault="00DD51AB" w:rsidP="00BB2D26">
      <w:pPr>
        <w:pStyle w:val="ListeParagraf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9B1028" w:rsidRPr="00BB2D26">
        <w:rPr>
          <w:rFonts w:ascii="Times New Roman" w:hAnsi="Times New Roman" w:cs="Times New Roman"/>
          <w:sz w:val="24"/>
          <w:szCs w:val="24"/>
        </w:rPr>
        <w:t xml:space="preserve"> Priz ve aydınlatma şalterleri </w:t>
      </w:r>
      <w:r w:rsidR="00BB2D26">
        <w:rPr>
          <w:rFonts w:ascii="Times New Roman" w:hAnsi="Times New Roman" w:cs="Times New Roman"/>
          <w:sz w:val="24"/>
          <w:szCs w:val="24"/>
        </w:rPr>
        <w:t>(</w:t>
      </w:r>
      <w:r w:rsidR="009B1028" w:rsidRPr="00BB2D26">
        <w:rPr>
          <w:rFonts w:ascii="Times New Roman" w:hAnsi="Times New Roman" w:cs="Times New Roman"/>
          <w:sz w:val="24"/>
          <w:szCs w:val="24"/>
        </w:rPr>
        <w:t>TS 10922 EN 81-1</w:t>
      </w:r>
      <w:r w:rsidR="00BB2D26">
        <w:rPr>
          <w:rFonts w:ascii="Times New Roman" w:hAnsi="Times New Roman" w:cs="Times New Roman"/>
          <w:sz w:val="24"/>
          <w:szCs w:val="24"/>
        </w:rPr>
        <w:t xml:space="preserve"> </w:t>
      </w:r>
      <w:r w:rsidR="009B1028" w:rsidRPr="00BB2D26">
        <w:rPr>
          <w:rFonts w:ascii="Times New Roman" w:hAnsi="Times New Roman" w:cs="Times New Roman"/>
          <w:sz w:val="24"/>
          <w:szCs w:val="24"/>
        </w:rPr>
        <w:t>MADDE NO 13.6</w:t>
      </w:r>
      <w:r w:rsidR="00BB2D26">
        <w:rPr>
          <w:rFonts w:ascii="Times New Roman" w:hAnsi="Times New Roman" w:cs="Times New Roman"/>
          <w:sz w:val="24"/>
          <w:szCs w:val="24"/>
        </w:rPr>
        <w:t>)</w:t>
      </w:r>
    </w:p>
    <w:p w:rsidR="00BB2D26" w:rsidRDefault="009B1028" w:rsidP="00BB2D26">
      <w:pPr>
        <w:pStyle w:val="ListeParagraf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D26">
        <w:rPr>
          <w:rFonts w:ascii="Times New Roman" w:hAnsi="Times New Roman" w:cs="Times New Roman"/>
          <w:sz w:val="24"/>
          <w:szCs w:val="24"/>
        </w:rPr>
        <w:t>Kabin üstünde, makina ve makara dairelerinde ve kuyu dibinde</w:t>
      </w:r>
      <w:r w:rsidR="00BB2D26" w:rsidRPr="00BB2D26">
        <w:rPr>
          <w:rFonts w:ascii="Times New Roman" w:hAnsi="Times New Roman" w:cs="Times New Roman"/>
          <w:sz w:val="24"/>
          <w:szCs w:val="24"/>
        </w:rPr>
        <w:t xml:space="preserve"> </w:t>
      </w:r>
      <w:r w:rsidRPr="00BB2D26">
        <w:rPr>
          <w:rFonts w:ascii="Times New Roman" w:hAnsi="Times New Roman" w:cs="Times New Roman"/>
          <w:sz w:val="24"/>
          <w:szCs w:val="24"/>
        </w:rPr>
        <w:t>bulunması gereken prizler; makine-motor devresinden bağımsız</w:t>
      </w:r>
      <w:r w:rsidR="00BB2D26" w:rsidRPr="00BB2D26">
        <w:rPr>
          <w:rFonts w:ascii="Times New Roman" w:hAnsi="Times New Roman" w:cs="Times New Roman"/>
          <w:sz w:val="24"/>
          <w:szCs w:val="24"/>
        </w:rPr>
        <w:t xml:space="preserve"> </w:t>
      </w:r>
      <w:r w:rsidRPr="00BB2D26">
        <w:rPr>
          <w:rFonts w:ascii="Times New Roman" w:hAnsi="Times New Roman" w:cs="Times New Roman"/>
          <w:sz w:val="24"/>
          <w:szCs w:val="24"/>
        </w:rPr>
        <w:t xml:space="preserve">topraklı priz bulunmalıdır. </w:t>
      </w:r>
    </w:p>
    <w:p w:rsidR="009B1028" w:rsidRDefault="009B1028" w:rsidP="00BB2D26">
      <w:pPr>
        <w:pStyle w:val="ListeParagraf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D26">
        <w:rPr>
          <w:rFonts w:ascii="Times New Roman" w:hAnsi="Times New Roman" w:cs="Times New Roman"/>
          <w:sz w:val="24"/>
          <w:szCs w:val="24"/>
        </w:rPr>
        <w:t>Kabin, kuyu, makina ve makara</w:t>
      </w:r>
      <w:r w:rsidR="00BB2D26" w:rsidRPr="00BB2D26">
        <w:rPr>
          <w:rFonts w:ascii="Times New Roman" w:hAnsi="Times New Roman" w:cs="Times New Roman"/>
          <w:sz w:val="24"/>
          <w:szCs w:val="24"/>
        </w:rPr>
        <w:t xml:space="preserve"> </w:t>
      </w:r>
      <w:r w:rsidRPr="00BB2D26">
        <w:rPr>
          <w:rFonts w:ascii="Times New Roman" w:hAnsi="Times New Roman" w:cs="Times New Roman"/>
          <w:sz w:val="24"/>
          <w:szCs w:val="24"/>
        </w:rPr>
        <w:t>dairelerinin aydınlatma devreleri, makinayı besleyen devreden</w:t>
      </w:r>
      <w:r w:rsidR="00BB2D26">
        <w:rPr>
          <w:rFonts w:ascii="Times New Roman" w:hAnsi="Times New Roman" w:cs="Times New Roman"/>
          <w:sz w:val="24"/>
          <w:szCs w:val="24"/>
        </w:rPr>
        <w:t xml:space="preserve"> </w:t>
      </w:r>
      <w:r w:rsidRPr="00BB2D26">
        <w:rPr>
          <w:rFonts w:ascii="Times New Roman" w:hAnsi="Times New Roman" w:cs="Times New Roman"/>
          <w:sz w:val="24"/>
          <w:szCs w:val="24"/>
        </w:rPr>
        <w:t>bağımsız olmalıdır</w:t>
      </w:r>
      <w:r w:rsidR="00BB2D26">
        <w:rPr>
          <w:rFonts w:ascii="Times New Roman" w:hAnsi="Times New Roman" w:cs="Times New Roman"/>
          <w:sz w:val="24"/>
          <w:szCs w:val="24"/>
        </w:rPr>
        <w:t>.</w:t>
      </w:r>
    </w:p>
    <w:p w:rsidR="00BB2D26" w:rsidRDefault="00BB2D26" w:rsidP="00BB2D26">
      <w:pPr>
        <w:pStyle w:val="ListeParagraf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2D26" w:rsidRPr="00BB2D26" w:rsidRDefault="00BB2D26" w:rsidP="00BB2D26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Makina dairesinde aydınlatma anahtarları ve priz kontrollerini yaparken dikkat etmeniz gereken bazı önemli adımlar şunlardır:</w:t>
      </w:r>
    </w:p>
    <w:p w:rsidR="00BB2D26" w:rsidRPr="00BB2D26" w:rsidRDefault="00BB2D26" w:rsidP="00BB2D2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2D2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Güvenlik Önlemleri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Elektrik ile çalışmadan önce, ilgili devreleri kapatın ve güvenliğiniz için uygun koruyucu </w:t>
      </w:r>
      <w:proofErr w:type="gramStart"/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ekipman</w:t>
      </w:r>
      <w:proofErr w:type="gramEnd"/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lmalıdır.</w:t>
      </w:r>
    </w:p>
    <w:p w:rsidR="00BB2D26" w:rsidRPr="00BB2D26" w:rsidRDefault="00BB2D26" w:rsidP="00BB2D2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2D2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Görsel İnceleme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: Aydınlatma anahtarları ve prizlerin fiziksel durumunu kontrol ed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ilmeli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. Herhangi bir çatlak, kırık veya aşınma varsa, bunlar değiştiri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lmelidir.</w:t>
      </w:r>
    </w:p>
    <w:p w:rsidR="00BB2D26" w:rsidRPr="00BB2D26" w:rsidRDefault="00BB2D26" w:rsidP="00BB2D2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2D2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Bağlantı Kontrolleri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: Tüm kabloların ve bağlantıların sıkı ve güvenli olduğundan emin olun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malıdır.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Gevşek bağlantılar, arızalara ve güvenlik risklerine neden olabilir.</w:t>
      </w:r>
    </w:p>
    <w:p w:rsidR="00BB2D26" w:rsidRPr="00BB2D26" w:rsidRDefault="00BB2D26" w:rsidP="00BB2D2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2D2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Test ve Fonksiyon Kontrolleri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: Aydınlatma anahtarlarını ve prizleri test edi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lmelidir.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Her anahtarın doğru lambayı açıp kapattığı ve prizlerin düzgün çalıştığı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kontrol edilmelidir.</w:t>
      </w:r>
    </w:p>
    <w:p w:rsidR="00BB2D26" w:rsidRPr="00BB2D26" w:rsidRDefault="00BB2D26" w:rsidP="00BB2D2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2D2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Etiketleme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: Her bir anahtar ve priz için uygun etiketleme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nin yapıldığı kontrol edilmelidir.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Bu, ileride yapılacak bakımlar veya müdahaleler için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 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kolaylık sağlar.</w:t>
      </w:r>
    </w:p>
    <w:p w:rsidR="00BB2D26" w:rsidRPr="00BB2D26" w:rsidRDefault="00BB2D26" w:rsidP="00BB2D2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2D2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Temizlik ve Düzen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: Kontrolleri yaptıktan sonra, çalışma alanını temizle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nmeli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düzenli bir şekilde bırakı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lmalıdır.</w:t>
      </w:r>
    </w:p>
    <w:p w:rsidR="00BB2D26" w:rsidRPr="00BB2D26" w:rsidRDefault="00BB2D26" w:rsidP="00BB2D26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adımları izleyerek, makina dairesindeki aydınlatma anahtarları ve prizlerin güvenli ve etkili bir şekilde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kontrolü ve 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çalışması sağla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nabilir.</w:t>
      </w:r>
      <w:r w:rsidRPr="00BB2D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BB2D26" w:rsidRPr="00BB2D26" w:rsidRDefault="00BB2D26" w:rsidP="00BB2D26">
      <w:pPr>
        <w:pStyle w:val="ListeParagraf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B1028" w:rsidRPr="00BB2D26" w:rsidRDefault="009B1028" w:rsidP="00BB2D2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B36A0E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B36A0E">
        <w:rPr>
          <w:rFonts w:ascii="Times New Roman" w:hAnsi="Times New Roman" w:cs="Times New Roman"/>
          <w:b/>
          <w:i/>
          <w:caps/>
          <w:sz w:val="24"/>
          <w:szCs w:val="24"/>
        </w:rPr>
        <w:lastRenderedPageBreak/>
        <w:t>Kablo bağlantıları ve klemens kontrollerini yap</w:t>
      </w:r>
      <w:r>
        <w:rPr>
          <w:rFonts w:ascii="Times New Roman" w:hAnsi="Times New Roman" w:cs="Times New Roman"/>
          <w:b/>
          <w:i/>
          <w:caps/>
          <w:sz w:val="24"/>
          <w:szCs w:val="24"/>
        </w:rPr>
        <w:t>MAK</w:t>
      </w: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066C10" w:rsidRDefault="00B36A0E" w:rsidP="00B36A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6A0E">
        <w:rPr>
          <w:rFonts w:ascii="Times New Roman" w:hAnsi="Times New Roman" w:cs="Times New Roman"/>
          <w:sz w:val="24"/>
          <w:szCs w:val="24"/>
        </w:rPr>
        <w:t xml:space="preserve">TS 10922 EN 81-1 MADDE NO 13.5.3 </w:t>
      </w:r>
    </w:p>
    <w:p w:rsidR="00066C10" w:rsidRPr="00066C10" w:rsidRDefault="00B36A0E" w:rsidP="00066C10">
      <w:pPr>
        <w:pStyle w:val="ListeParagraf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6C10">
        <w:rPr>
          <w:rFonts w:ascii="Times New Roman" w:hAnsi="Times New Roman" w:cs="Times New Roman"/>
          <w:sz w:val="24"/>
          <w:szCs w:val="24"/>
        </w:rPr>
        <w:t>Klemensler</w:t>
      </w:r>
      <w:proofErr w:type="spellEnd"/>
      <w:r w:rsidRPr="00066C10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066C10">
        <w:rPr>
          <w:rFonts w:ascii="Times New Roman" w:hAnsi="Times New Roman" w:cs="Times New Roman"/>
          <w:sz w:val="24"/>
          <w:szCs w:val="24"/>
        </w:rPr>
        <w:t>konnektörler</w:t>
      </w:r>
      <w:proofErr w:type="spellEnd"/>
      <w:r w:rsidRPr="00066C10">
        <w:rPr>
          <w:rFonts w:ascii="Times New Roman" w:hAnsi="Times New Roman" w:cs="Times New Roman"/>
          <w:sz w:val="24"/>
          <w:szCs w:val="24"/>
        </w:rPr>
        <w:t xml:space="preserve">, bu amaç için yapılan pano, buat veya dolapların içinde bulunmalıdır. Gerilim 50V’tan büyük ise uygun bir şekilde işaretlenmelidir. </w:t>
      </w:r>
    </w:p>
    <w:p w:rsidR="009B1028" w:rsidRPr="00066C10" w:rsidRDefault="00B36A0E" w:rsidP="00066C10">
      <w:pPr>
        <w:pStyle w:val="ListeParagraf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066C10">
        <w:rPr>
          <w:rFonts w:ascii="Times New Roman" w:hAnsi="Times New Roman" w:cs="Times New Roman"/>
          <w:sz w:val="24"/>
          <w:szCs w:val="24"/>
        </w:rPr>
        <w:t xml:space="preserve">Ana anahtar tarafından kesilmeyen devrelere ait </w:t>
      </w:r>
      <w:proofErr w:type="spellStart"/>
      <w:r w:rsidRPr="00066C10">
        <w:rPr>
          <w:rFonts w:ascii="Times New Roman" w:hAnsi="Times New Roman" w:cs="Times New Roman"/>
          <w:sz w:val="24"/>
          <w:szCs w:val="24"/>
        </w:rPr>
        <w:t>klemensler</w:t>
      </w:r>
      <w:proofErr w:type="spellEnd"/>
      <w:r w:rsidRPr="00066C10">
        <w:rPr>
          <w:rFonts w:ascii="Times New Roman" w:hAnsi="Times New Roman" w:cs="Times New Roman"/>
          <w:sz w:val="24"/>
          <w:szCs w:val="24"/>
        </w:rPr>
        <w:t xml:space="preserve"> (varsa) açıkça işaretlenmelidir</w:t>
      </w:r>
    </w:p>
    <w:p w:rsidR="009B1028" w:rsidRDefault="009B1028" w:rsidP="00B36A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066C10" w:rsidRPr="00B36A0E" w:rsidRDefault="00066C10" w:rsidP="00B36A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066C10" w:rsidRPr="00066C10" w:rsidRDefault="00066C10" w:rsidP="00066C10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Kablo bağlantıları ve </w:t>
      </w:r>
      <w:proofErr w:type="spellStart"/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klemens</w:t>
      </w:r>
      <w:proofErr w:type="spellEnd"/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kontrollerini yaparken dikkat etmeniz gereken bazı önemli noktalar şunlardır:</w:t>
      </w:r>
    </w:p>
    <w:p w:rsidR="00066C10" w:rsidRPr="00066C10" w:rsidRDefault="00066C10" w:rsidP="00066C1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66C1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Güvenlik Önlemleri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: Çalışmaya başlamadan önce, ilgili devre kapatı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lmalı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güvenlik </w:t>
      </w:r>
      <w:proofErr w:type="gramStart"/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ekipman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ları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giyi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lmelidir.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Elektrikle çalışırken her zaman dikkatli olun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malıdır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proofErr w:type="gramEnd"/>
    </w:p>
    <w:p w:rsidR="00066C10" w:rsidRPr="00066C10" w:rsidRDefault="00066C10" w:rsidP="00066C1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66C1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Görsel İnceleme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Kablo bağlantılarını ve </w:t>
      </w:r>
      <w:proofErr w:type="spellStart"/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klemensleri</w:t>
      </w:r>
      <w:proofErr w:type="spellEnd"/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görsel olarak incele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nmelidir.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Herhangi bir aşınma, yıpranma veya hasar belirtisi olup olmadığı kontrol edi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lmelidir.</w:t>
      </w:r>
    </w:p>
    <w:p w:rsidR="00066C10" w:rsidRPr="00066C10" w:rsidRDefault="00066C10" w:rsidP="00066C1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66C1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Sıkı Bağlantılar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: Tüm bağlantıların sıkı ve güvenli olduğundan emin olun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malıdır.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Gevşek bağlantılar, elektrik arızalarına ve yangın riskine neden olabilir.</w:t>
      </w:r>
    </w:p>
    <w:p w:rsidR="00066C10" w:rsidRPr="00066C10" w:rsidRDefault="00066C10" w:rsidP="00066C1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66C1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Kablo Düzenlemesi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Kabloların düzgün bir şekilde düzenlendiğinden ve karmaşık bir yapıya sahip olmadığından emin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olunmalıdır.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Bu, gelecekteki bakım ve onarımları kolaylaştırır.</w:t>
      </w:r>
    </w:p>
    <w:p w:rsidR="00066C10" w:rsidRPr="00066C10" w:rsidRDefault="00066C10" w:rsidP="00066C1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66C1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Etiketleme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Tüm kabloların ve </w:t>
      </w:r>
      <w:proofErr w:type="spellStart"/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klemenslerin</w:t>
      </w:r>
      <w:proofErr w:type="spellEnd"/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uygun şekilde etiketlendiğinden emin olun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malıdır.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Bu, hangi kablonun nereye gittiğini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n 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anla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şılmasını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sağlar ve olası karışıklıkları önler.</w:t>
      </w:r>
    </w:p>
    <w:p w:rsidR="00066C10" w:rsidRPr="00066C10" w:rsidRDefault="00066C10" w:rsidP="00066C1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66C1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Test ve Doğrulama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: Tüm bağlantıları kontrol ettikten sonra, sistemler test edi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lmelidir 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sayede 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doğru çalıştıklarından emin olun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malıdır.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Testler sırasında herhangi bir anormallik fark ed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ilirse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, sorunu gidermek için gerekli adımlar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atılmalıdır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066C10" w:rsidRPr="00066C10" w:rsidRDefault="00066C10" w:rsidP="00066C1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66C1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Temizlik ve Düzen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: Kontroller tamamla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n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dıktan sonra, çalışma alanı temizle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nmeli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düzenle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nmelidir. </w:t>
      </w:r>
      <w:r w:rsidRPr="00066C10">
        <w:rPr>
          <w:rFonts w:ascii="Times New Roman" w:eastAsia="Times New Roman" w:hAnsi="Times New Roman" w:cs="Times New Roman"/>
          <w:sz w:val="24"/>
          <w:szCs w:val="24"/>
          <w:highlight w:val="yellow"/>
          <w:lang w:eastAsia="tr-TR"/>
        </w:rPr>
        <w:t>(8.3)</w:t>
      </w:r>
    </w:p>
    <w:p w:rsidR="00066C10" w:rsidRPr="00066C10" w:rsidRDefault="00066C10" w:rsidP="00066C10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adımlar, kablo bağlantılarının ve </w:t>
      </w:r>
      <w:proofErr w:type="spellStart"/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>klemenslerin</w:t>
      </w:r>
      <w:proofErr w:type="spellEnd"/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güvenli ve etkili bir şekilde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kontrolünü ve </w:t>
      </w:r>
      <w:r w:rsidRPr="00066C1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çalışmasını sağlar. </w:t>
      </w:r>
    </w:p>
    <w:p w:rsidR="009B1028" w:rsidRDefault="009B1028" w:rsidP="00066C1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066C1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066C1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9B1028" w:rsidRDefault="009B1028" w:rsidP="00ED10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sectPr w:rsidR="009B1028" w:rsidSect="00A41987">
      <w:footerReference w:type="default" r:id="rId12"/>
      <w:pgSz w:w="11906" w:h="16838" w:code="9"/>
      <w:pgMar w:top="1134" w:right="851" w:bottom="1134" w:left="1418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C7E" w:rsidRDefault="00830C7E" w:rsidP="00FD737A">
      <w:pPr>
        <w:spacing w:after="0" w:line="240" w:lineRule="auto"/>
      </w:pPr>
      <w:r>
        <w:separator/>
      </w:r>
    </w:p>
  </w:endnote>
  <w:endnote w:type="continuationSeparator" w:id="0">
    <w:p w:rsidR="00830C7E" w:rsidRDefault="00830C7E" w:rsidP="00FD7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5224121"/>
      <w:docPartObj>
        <w:docPartGallery w:val="Page Numbers (Bottom of Page)"/>
        <w:docPartUnique/>
      </w:docPartObj>
    </w:sdtPr>
    <w:sdtEndPr/>
    <w:sdtContent>
      <w:p w:rsidR="00295A52" w:rsidRDefault="00295A52" w:rsidP="00A41987">
        <w:pPr>
          <w:pStyle w:val="Altbilgi"/>
          <w:jc w:val="center"/>
        </w:pPr>
        <w:r>
          <w:rPr>
            <w:noProof/>
            <w:lang w:eastAsia="tr-T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A92F6E5" wp14:editId="331687FC">
                  <wp:simplePos x="0" y="0"/>
                  <wp:positionH relativeFrom="column">
                    <wp:posOffset>5258435</wp:posOffset>
                  </wp:positionH>
                  <wp:positionV relativeFrom="paragraph">
                    <wp:posOffset>-70880</wp:posOffset>
                  </wp:positionV>
                  <wp:extent cx="940434" cy="273684"/>
                  <wp:effectExtent l="0" t="0" r="0" b="0"/>
                  <wp:wrapNone/>
                  <wp:docPr id="307" name="Metin Kutusu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0434" cy="273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5A52" w:rsidRDefault="00B35A7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MODÜL-</w:t>
                              </w:r>
                              <w:r w:rsidR="00857E59">
                                <w:rPr>
                                  <w:b/>
                                </w:rPr>
                                <w:t>8</w:t>
                              </w:r>
                            </w:p>
                            <w:p w:rsidR="00B35A7F" w:rsidRPr="00CE5C26" w:rsidRDefault="00B35A7F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A92F6E5"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6" type="#_x0000_t202" style="position:absolute;left:0;text-align:left;margin-left:414.05pt;margin-top:-5.6pt;width:74.05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" stroked="f">
                  <v:textbox>
                    <w:txbxContent>
                      <w:p w:rsidR="00295A52" w:rsidRDefault="00B35A7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MODÜL-</w:t>
                        </w:r>
                        <w:r w:rsidR="00857E59">
                          <w:rPr>
                            <w:b/>
                          </w:rPr>
                          <w:t>8</w:t>
                        </w:r>
                      </w:p>
                      <w:p w:rsidR="00B35A7F" w:rsidRPr="00CE5C26" w:rsidRDefault="00B35A7F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D51AB">
          <w:rPr>
            <w:noProof/>
          </w:rPr>
          <w:t>7</w:t>
        </w:r>
        <w:r>
          <w:fldChar w:fldCharType="end"/>
        </w:r>
      </w:p>
    </w:sdtContent>
  </w:sdt>
  <w:p w:rsidR="00295A52" w:rsidRDefault="00295A5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C7E" w:rsidRDefault="00830C7E" w:rsidP="00FD737A">
      <w:pPr>
        <w:spacing w:after="0" w:line="240" w:lineRule="auto"/>
      </w:pPr>
      <w:r>
        <w:separator/>
      </w:r>
    </w:p>
  </w:footnote>
  <w:footnote w:type="continuationSeparator" w:id="0">
    <w:p w:rsidR="00830C7E" w:rsidRDefault="00830C7E" w:rsidP="00FD7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E2F0B"/>
    <w:multiLevelType w:val="multilevel"/>
    <w:tmpl w:val="E1FC2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A604C"/>
    <w:multiLevelType w:val="hybridMultilevel"/>
    <w:tmpl w:val="F9C47D18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E500F4"/>
    <w:multiLevelType w:val="hybridMultilevel"/>
    <w:tmpl w:val="6F269AE4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C442AA"/>
    <w:multiLevelType w:val="hybridMultilevel"/>
    <w:tmpl w:val="67C43B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D2241"/>
    <w:multiLevelType w:val="multilevel"/>
    <w:tmpl w:val="ABEC2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9E5752"/>
    <w:multiLevelType w:val="multilevel"/>
    <w:tmpl w:val="6BAE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921A23"/>
    <w:multiLevelType w:val="multilevel"/>
    <w:tmpl w:val="B150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350A82"/>
    <w:multiLevelType w:val="multilevel"/>
    <w:tmpl w:val="9164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16148E"/>
    <w:multiLevelType w:val="multilevel"/>
    <w:tmpl w:val="25B27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461F50"/>
    <w:multiLevelType w:val="hybridMultilevel"/>
    <w:tmpl w:val="CAD4E2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183EC5"/>
    <w:multiLevelType w:val="multilevel"/>
    <w:tmpl w:val="772E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640439"/>
    <w:multiLevelType w:val="hybridMultilevel"/>
    <w:tmpl w:val="75060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80448">
      <w:start w:val="1"/>
      <w:numFmt w:val="bullet"/>
      <w:lvlText w:val="-"/>
      <w:lvlJc w:val="left"/>
      <w:pPr>
        <w:ind w:left="1860" w:hanging="780"/>
      </w:pPr>
      <w:rPr>
        <w:rFonts w:ascii="Times New Roman" w:eastAsiaTheme="minorHAnsi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517860"/>
    <w:multiLevelType w:val="hybridMultilevel"/>
    <w:tmpl w:val="BE345B7C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A1D3981"/>
    <w:multiLevelType w:val="multilevel"/>
    <w:tmpl w:val="872E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DA0C9B"/>
    <w:multiLevelType w:val="multilevel"/>
    <w:tmpl w:val="87427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14"/>
  </w:num>
  <w:num w:numId="8">
    <w:abstractNumId w:val="2"/>
  </w:num>
  <w:num w:numId="9">
    <w:abstractNumId w:val="4"/>
  </w:num>
  <w:num w:numId="10">
    <w:abstractNumId w:val="11"/>
  </w:num>
  <w:num w:numId="11">
    <w:abstractNumId w:val="3"/>
  </w:num>
  <w:num w:numId="12">
    <w:abstractNumId w:val="9"/>
  </w:num>
  <w:num w:numId="13">
    <w:abstractNumId w:val="13"/>
  </w:num>
  <w:num w:numId="14">
    <w:abstractNumId w:val="12"/>
  </w:num>
  <w:num w:numId="15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97"/>
    <w:rsid w:val="0000369D"/>
    <w:rsid w:val="00020C7F"/>
    <w:rsid w:val="0003082A"/>
    <w:rsid w:val="00064BFF"/>
    <w:rsid w:val="00066C10"/>
    <w:rsid w:val="0008026C"/>
    <w:rsid w:val="0008548F"/>
    <w:rsid w:val="00090587"/>
    <w:rsid w:val="00090865"/>
    <w:rsid w:val="00091A73"/>
    <w:rsid w:val="00093452"/>
    <w:rsid w:val="000935E6"/>
    <w:rsid w:val="00095D2E"/>
    <w:rsid w:val="000C2904"/>
    <w:rsid w:val="000C70BF"/>
    <w:rsid w:val="000D4571"/>
    <w:rsid w:val="000D617B"/>
    <w:rsid w:val="000D6F5B"/>
    <w:rsid w:val="00101B20"/>
    <w:rsid w:val="001060AB"/>
    <w:rsid w:val="001061AE"/>
    <w:rsid w:val="00126C28"/>
    <w:rsid w:val="001311C5"/>
    <w:rsid w:val="00131D86"/>
    <w:rsid w:val="001352AD"/>
    <w:rsid w:val="00137575"/>
    <w:rsid w:val="001450BA"/>
    <w:rsid w:val="001709A2"/>
    <w:rsid w:val="00172C09"/>
    <w:rsid w:val="001A275E"/>
    <w:rsid w:val="001A42C6"/>
    <w:rsid w:val="001B42C0"/>
    <w:rsid w:val="001D03C9"/>
    <w:rsid w:val="001D50A8"/>
    <w:rsid w:val="001E4366"/>
    <w:rsid w:val="001F0DEE"/>
    <w:rsid w:val="001F4749"/>
    <w:rsid w:val="0020244D"/>
    <w:rsid w:val="00203123"/>
    <w:rsid w:val="00221CF8"/>
    <w:rsid w:val="00231EC5"/>
    <w:rsid w:val="00243321"/>
    <w:rsid w:val="002729DF"/>
    <w:rsid w:val="00291D97"/>
    <w:rsid w:val="00295A52"/>
    <w:rsid w:val="002A5281"/>
    <w:rsid w:val="002B34AC"/>
    <w:rsid w:val="002C0FB7"/>
    <w:rsid w:val="002C7B73"/>
    <w:rsid w:val="002D5111"/>
    <w:rsid w:val="003006FE"/>
    <w:rsid w:val="00305D32"/>
    <w:rsid w:val="00322E50"/>
    <w:rsid w:val="00323454"/>
    <w:rsid w:val="00324874"/>
    <w:rsid w:val="00344E97"/>
    <w:rsid w:val="00355130"/>
    <w:rsid w:val="00357824"/>
    <w:rsid w:val="00386075"/>
    <w:rsid w:val="00390839"/>
    <w:rsid w:val="003B2DF1"/>
    <w:rsid w:val="003D1FB4"/>
    <w:rsid w:val="003D755E"/>
    <w:rsid w:val="003F0D09"/>
    <w:rsid w:val="003F6F9A"/>
    <w:rsid w:val="00402D8B"/>
    <w:rsid w:val="004052C8"/>
    <w:rsid w:val="004065E8"/>
    <w:rsid w:val="00431818"/>
    <w:rsid w:val="0044573B"/>
    <w:rsid w:val="0045075F"/>
    <w:rsid w:val="00486578"/>
    <w:rsid w:val="00490C79"/>
    <w:rsid w:val="00495359"/>
    <w:rsid w:val="004972CE"/>
    <w:rsid w:val="004A3916"/>
    <w:rsid w:val="004B5F67"/>
    <w:rsid w:val="004C58FB"/>
    <w:rsid w:val="004C668D"/>
    <w:rsid w:val="004D7211"/>
    <w:rsid w:val="004E4748"/>
    <w:rsid w:val="004F5AE1"/>
    <w:rsid w:val="00500C97"/>
    <w:rsid w:val="005031F0"/>
    <w:rsid w:val="00522DF2"/>
    <w:rsid w:val="0055730A"/>
    <w:rsid w:val="005579C6"/>
    <w:rsid w:val="00557E0A"/>
    <w:rsid w:val="00576464"/>
    <w:rsid w:val="00577F2C"/>
    <w:rsid w:val="005846AE"/>
    <w:rsid w:val="00591F0D"/>
    <w:rsid w:val="00594C14"/>
    <w:rsid w:val="005B5507"/>
    <w:rsid w:val="005C475F"/>
    <w:rsid w:val="005D4F35"/>
    <w:rsid w:val="005E0547"/>
    <w:rsid w:val="00601BB2"/>
    <w:rsid w:val="00623A27"/>
    <w:rsid w:val="00641A96"/>
    <w:rsid w:val="0067541F"/>
    <w:rsid w:val="00675EBE"/>
    <w:rsid w:val="00692EF6"/>
    <w:rsid w:val="006A062E"/>
    <w:rsid w:val="006A117A"/>
    <w:rsid w:val="006A2001"/>
    <w:rsid w:val="006A6DA3"/>
    <w:rsid w:val="006D189F"/>
    <w:rsid w:val="006F390E"/>
    <w:rsid w:val="006F5320"/>
    <w:rsid w:val="00701521"/>
    <w:rsid w:val="00706B86"/>
    <w:rsid w:val="007136EF"/>
    <w:rsid w:val="0071473E"/>
    <w:rsid w:val="00733C6A"/>
    <w:rsid w:val="007528B8"/>
    <w:rsid w:val="00785803"/>
    <w:rsid w:val="0078708B"/>
    <w:rsid w:val="00787105"/>
    <w:rsid w:val="007A1F91"/>
    <w:rsid w:val="007B35E5"/>
    <w:rsid w:val="007D1334"/>
    <w:rsid w:val="007E3953"/>
    <w:rsid w:val="00823AE9"/>
    <w:rsid w:val="00830C7E"/>
    <w:rsid w:val="00830F12"/>
    <w:rsid w:val="0083454C"/>
    <w:rsid w:val="00841112"/>
    <w:rsid w:val="0084798B"/>
    <w:rsid w:val="00857E59"/>
    <w:rsid w:val="00877690"/>
    <w:rsid w:val="008A6EA2"/>
    <w:rsid w:val="008D000E"/>
    <w:rsid w:val="008E2E06"/>
    <w:rsid w:val="008F2312"/>
    <w:rsid w:val="00900893"/>
    <w:rsid w:val="00911A7E"/>
    <w:rsid w:val="009208AA"/>
    <w:rsid w:val="009551D4"/>
    <w:rsid w:val="00971258"/>
    <w:rsid w:val="009B1028"/>
    <w:rsid w:val="009B14CF"/>
    <w:rsid w:val="009B5928"/>
    <w:rsid w:val="009C06BF"/>
    <w:rsid w:val="009C1A51"/>
    <w:rsid w:val="009C6FBF"/>
    <w:rsid w:val="009D3A12"/>
    <w:rsid w:val="009E77ED"/>
    <w:rsid w:val="009F34D6"/>
    <w:rsid w:val="009F489E"/>
    <w:rsid w:val="009F5C37"/>
    <w:rsid w:val="00A071CA"/>
    <w:rsid w:val="00A1430C"/>
    <w:rsid w:val="00A32987"/>
    <w:rsid w:val="00A41987"/>
    <w:rsid w:val="00A46224"/>
    <w:rsid w:val="00A50A86"/>
    <w:rsid w:val="00A55F1E"/>
    <w:rsid w:val="00A62B2F"/>
    <w:rsid w:val="00A95934"/>
    <w:rsid w:val="00AA2D77"/>
    <w:rsid w:val="00AA3B9C"/>
    <w:rsid w:val="00AA4679"/>
    <w:rsid w:val="00AB0FD1"/>
    <w:rsid w:val="00AB2DE9"/>
    <w:rsid w:val="00AC1B5D"/>
    <w:rsid w:val="00AD6CFE"/>
    <w:rsid w:val="00AE28DF"/>
    <w:rsid w:val="00AF324F"/>
    <w:rsid w:val="00AF4F7F"/>
    <w:rsid w:val="00AF72DE"/>
    <w:rsid w:val="00B02B79"/>
    <w:rsid w:val="00B04B69"/>
    <w:rsid w:val="00B1189B"/>
    <w:rsid w:val="00B1491D"/>
    <w:rsid w:val="00B24C4E"/>
    <w:rsid w:val="00B30D0C"/>
    <w:rsid w:val="00B32703"/>
    <w:rsid w:val="00B35A7F"/>
    <w:rsid w:val="00B35EC2"/>
    <w:rsid w:val="00B36A0E"/>
    <w:rsid w:val="00B42FAA"/>
    <w:rsid w:val="00B50BA4"/>
    <w:rsid w:val="00B51B6E"/>
    <w:rsid w:val="00B52A85"/>
    <w:rsid w:val="00B62163"/>
    <w:rsid w:val="00B865C8"/>
    <w:rsid w:val="00B9542D"/>
    <w:rsid w:val="00BB182A"/>
    <w:rsid w:val="00BB2D26"/>
    <w:rsid w:val="00BC2359"/>
    <w:rsid w:val="00BC76BD"/>
    <w:rsid w:val="00BF25C4"/>
    <w:rsid w:val="00BF54A5"/>
    <w:rsid w:val="00BF54E5"/>
    <w:rsid w:val="00C028BB"/>
    <w:rsid w:val="00C127A8"/>
    <w:rsid w:val="00C12EB5"/>
    <w:rsid w:val="00C24ECE"/>
    <w:rsid w:val="00C32D5E"/>
    <w:rsid w:val="00C33F44"/>
    <w:rsid w:val="00C34AF6"/>
    <w:rsid w:val="00C435F1"/>
    <w:rsid w:val="00C62608"/>
    <w:rsid w:val="00C632FA"/>
    <w:rsid w:val="00C91DF4"/>
    <w:rsid w:val="00C961DB"/>
    <w:rsid w:val="00CA018C"/>
    <w:rsid w:val="00CA7045"/>
    <w:rsid w:val="00CE5C26"/>
    <w:rsid w:val="00D0341F"/>
    <w:rsid w:val="00D1050D"/>
    <w:rsid w:val="00D22F10"/>
    <w:rsid w:val="00D3420F"/>
    <w:rsid w:val="00D5757A"/>
    <w:rsid w:val="00D61C7E"/>
    <w:rsid w:val="00D65E48"/>
    <w:rsid w:val="00D73764"/>
    <w:rsid w:val="00D74DA3"/>
    <w:rsid w:val="00D81E37"/>
    <w:rsid w:val="00D86506"/>
    <w:rsid w:val="00DA18BC"/>
    <w:rsid w:val="00DD2DF0"/>
    <w:rsid w:val="00DD51AB"/>
    <w:rsid w:val="00E05C10"/>
    <w:rsid w:val="00E14C99"/>
    <w:rsid w:val="00E22A9F"/>
    <w:rsid w:val="00E23662"/>
    <w:rsid w:val="00E31220"/>
    <w:rsid w:val="00E34C07"/>
    <w:rsid w:val="00E3539A"/>
    <w:rsid w:val="00E40981"/>
    <w:rsid w:val="00E53677"/>
    <w:rsid w:val="00E54FC9"/>
    <w:rsid w:val="00E845FF"/>
    <w:rsid w:val="00EA0764"/>
    <w:rsid w:val="00EA2603"/>
    <w:rsid w:val="00EA7129"/>
    <w:rsid w:val="00EA75FE"/>
    <w:rsid w:val="00EB0A5B"/>
    <w:rsid w:val="00ED0A6A"/>
    <w:rsid w:val="00ED1009"/>
    <w:rsid w:val="00EE1F5D"/>
    <w:rsid w:val="00F01F09"/>
    <w:rsid w:val="00F02E76"/>
    <w:rsid w:val="00F0737B"/>
    <w:rsid w:val="00F10CB8"/>
    <w:rsid w:val="00F2796F"/>
    <w:rsid w:val="00F37C60"/>
    <w:rsid w:val="00F44BCA"/>
    <w:rsid w:val="00F520E6"/>
    <w:rsid w:val="00F54308"/>
    <w:rsid w:val="00F607FC"/>
    <w:rsid w:val="00F74461"/>
    <w:rsid w:val="00F8611D"/>
    <w:rsid w:val="00FA13CF"/>
    <w:rsid w:val="00FB05D8"/>
    <w:rsid w:val="00FB4F43"/>
    <w:rsid w:val="00FD1B53"/>
    <w:rsid w:val="00FD5A98"/>
    <w:rsid w:val="00FD737A"/>
    <w:rsid w:val="00FF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8D49E12-CF7B-4DDB-BCCE-A9B2C837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342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D5A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75E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026C"/>
    <w:pPr>
      <w:ind w:left="720"/>
      <w:contextualSpacing/>
    </w:pPr>
  </w:style>
  <w:style w:type="character" w:customStyle="1" w:styleId="cskcde">
    <w:name w:val="cskcde"/>
    <w:basedOn w:val="VarsaylanParagrafYazTipi"/>
    <w:rsid w:val="0008026C"/>
  </w:style>
  <w:style w:type="character" w:customStyle="1" w:styleId="hgkelc">
    <w:name w:val="hgkelc"/>
    <w:basedOn w:val="VarsaylanParagrafYazTipi"/>
    <w:rsid w:val="0008026C"/>
  </w:style>
  <w:style w:type="paragraph" w:customStyle="1" w:styleId="Stil1">
    <w:name w:val="Stil1"/>
    <w:basedOn w:val="Normal"/>
    <w:link w:val="Stil1Char"/>
    <w:qFormat/>
    <w:rsid w:val="0020244D"/>
    <w:pPr>
      <w:ind w:firstLine="567"/>
    </w:pPr>
    <w:rPr>
      <w:rFonts w:ascii="Arial" w:hAnsi="Arial" w:cs="Arial"/>
      <w:shd w:val="clear" w:color="auto" w:fill="FFFFFF"/>
    </w:rPr>
  </w:style>
  <w:style w:type="character" w:customStyle="1" w:styleId="Stil1Char">
    <w:name w:val="Stil1 Char"/>
    <w:basedOn w:val="VarsaylanParagrafYazTipi"/>
    <w:link w:val="Stil1"/>
    <w:rsid w:val="0020244D"/>
    <w:rPr>
      <w:rFonts w:ascii="Arial" w:hAnsi="Arial" w:cs="Arial"/>
    </w:rPr>
  </w:style>
  <w:style w:type="paragraph" w:customStyle="1" w:styleId="a4yof">
    <w:name w:val="a4yof"/>
    <w:basedOn w:val="Normal"/>
    <w:rsid w:val="00787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lmv7l">
    <w:name w:val="lmv7l"/>
    <w:basedOn w:val="VarsaylanParagrafYazTipi"/>
    <w:rsid w:val="00787105"/>
  </w:style>
  <w:style w:type="character" w:styleId="Gl">
    <w:name w:val="Strong"/>
    <w:basedOn w:val="VarsaylanParagrafYazTipi"/>
    <w:uiPriority w:val="22"/>
    <w:qFormat/>
    <w:rsid w:val="00787105"/>
    <w:rPr>
      <w:b/>
      <w:bC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75EB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Vurgu">
    <w:name w:val="Emphasis"/>
    <w:basedOn w:val="VarsaylanParagrafYazTipi"/>
    <w:uiPriority w:val="20"/>
    <w:qFormat/>
    <w:rsid w:val="00FA13CF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FD7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D737A"/>
  </w:style>
  <w:style w:type="paragraph" w:styleId="Altbilgi">
    <w:name w:val="footer"/>
    <w:basedOn w:val="Normal"/>
    <w:link w:val="AltbilgiChar"/>
    <w:uiPriority w:val="99"/>
    <w:unhideWhenUsed/>
    <w:rsid w:val="00FD7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D737A"/>
  </w:style>
  <w:style w:type="paragraph" w:customStyle="1" w:styleId="Default">
    <w:name w:val="Default"/>
    <w:rsid w:val="00B30D0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tr-TR"/>
    </w:rPr>
  </w:style>
  <w:style w:type="character" w:styleId="HafifVurgulama">
    <w:name w:val="Subtle Emphasis"/>
    <w:basedOn w:val="VarsaylanParagrafYazTipi"/>
    <w:uiPriority w:val="19"/>
    <w:qFormat/>
    <w:rsid w:val="00641A96"/>
    <w:rPr>
      <w:i/>
      <w:iCs/>
      <w:color w:val="404040" w:themeColor="text1" w:themeTint="BF"/>
    </w:rPr>
  </w:style>
  <w:style w:type="paragraph" w:styleId="AralkYok">
    <w:name w:val="No Spacing"/>
    <w:uiPriority w:val="1"/>
    <w:qFormat/>
    <w:rsid w:val="00D22F1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06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D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5A98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FD5A9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3420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Kpr">
    <w:name w:val="Hyperlink"/>
    <w:basedOn w:val="VarsaylanParagrafYazTipi"/>
    <w:uiPriority w:val="99"/>
    <w:unhideWhenUsed/>
    <w:rsid w:val="00D81E37"/>
    <w:rPr>
      <w:color w:val="0000FF"/>
      <w:u w:val="single"/>
    </w:rPr>
  </w:style>
  <w:style w:type="character" w:customStyle="1" w:styleId="cite-bracket">
    <w:name w:val="cite-bracket"/>
    <w:basedOn w:val="VarsaylanParagrafYazTipi"/>
    <w:rsid w:val="00D81E37"/>
  </w:style>
  <w:style w:type="character" w:customStyle="1" w:styleId="e4wvi">
    <w:name w:val="e4wvi"/>
    <w:basedOn w:val="VarsaylanParagrafYazTipi"/>
    <w:rsid w:val="00841112"/>
  </w:style>
  <w:style w:type="character" w:customStyle="1" w:styleId="mx-05">
    <w:name w:val="mx-0.5"/>
    <w:basedOn w:val="VarsaylanParagrafYazTipi"/>
    <w:rsid w:val="00A41987"/>
  </w:style>
  <w:style w:type="character" w:styleId="zlenenKpr">
    <w:name w:val="FollowedHyperlink"/>
    <w:basedOn w:val="VarsaylanParagrafYazTipi"/>
    <w:uiPriority w:val="99"/>
    <w:semiHidden/>
    <w:unhideWhenUsed/>
    <w:rsid w:val="005B5507"/>
    <w:rPr>
      <w:color w:val="954F72" w:themeColor="followedHyperlink"/>
      <w:u w:val="single"/>
    </w:rPr>
  </w:style>
  <w:style w:type="paragraph" w:customStyle="1" w:styleId="Pa4">
    <w:name w:val="Pa4"/>
    <w:basedOn w:val="Default"/>
    <w:next w:val="Default"/>
    <w:uiPriority w:val="99"/>
    <w:rsid w:val="00322E50"/>
    <w:rPr>
      <w:rFonts w:ascii="Arial" w:eastAsiaTheme="minorHAnsi" w:hAnsi="Arial" w:cs="Arial"/>
      <w:color w:val="auto"/>
      <w:lang w:eastAsia="en-US"/>
    </w:rPr>
  </w:style>
  <w:style w:type="character" w:customStyle="1" w:styleId="A7">
    <w:name w:val="A7"/>
    <w:uiPriority w:val="99"/>
    <w:rsid w:val="00322E50"/>
    <w:rPr>
      <w:color w:val="000000"/>
    </w:rPr>
  </w:style>
  <w:style w:type="character" w:customStyle="1" w:styleId="A0">
    <w:name w:val="A0"/>
    <w:uiPriority w:val="99"/>
    <w:rsid w:val="00322E50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9F34D6"/>
    <w:rPr>
      <w:rFonts w:ascii="Arial" w:eastAsiaTheme="minorHAnsi" w:hAnsi="Arial" w:cs="Arial"/>
      <w:color w:val="auto"/>
      <w:lang w:eastAsia="en-US"/>
    </w:rPr>
  </w:style>
  <w:style w:type="paragraph" w:customStyle="1" w:styleId="gutentor-single-item-desc">
    <w:name w:val="gutentor-single-item-desc"/>
    <w:basedOn w:val="Normal"/>
    <w:rsid w:val="00AF3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a0">
    <w:name w:val="Pa0"/>
    <w:basedOn w:val="Default"/>
    <w:next w:val="Default"/>
    <w:uiPriority w:val="99"/>
    <w:rsid w:val="00BC2359"/>
    <w:rPr>
      <w:rFonts w:ascii="Century Gothic" w:eastAsiaTheme="minorHAnsi" w:hAnsi="Century Gothic" w:cstheme="minorBidi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BC2359"/>
    <w:rPr>
      <w:rFonts w:ascii="Century Gothic" w:eastAsiaTheme="minorHAnsi" w:hAnsi="Century Gothic" w:cstheme="minorBidi"/>
      <w:color w:val="auto"/>
      <w:lang w:eastAsia="en-US"/>
    </w:rPr>
  </w:style>
  <w:style w:type="character" w:customStyle="1" w:styleId="A1">
    <w:name w:val="A1"/>
    <w:uiPriority w:val="99"/>
    <w:rsid w:val="00BC2359"/>
    <w:rPr>
      <w:rFonts w:cs="Century Gothic"/>
      <w:b/>
      <w:bCs/>
      <w:color w:val="000000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6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4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698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062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8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11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0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2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2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8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167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528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70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2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78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8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9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2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39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268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87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3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6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2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7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5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65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9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6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150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5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66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9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5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2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5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233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25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5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4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A3F4C-27C1-43DB-A41F-A82428040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1918</Words>
  <Characters>10935</Characters>
  <Application>Microsoft Office Word</Application>
  <DocSecurity>0</DocSecurity>
  <Lines>91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hesabı</dc:creator>
  <cp:lastModifiedBy>Microsoft hesabı</cp:lastModifiedBy>
  <cp:revision>11</cp:revision>
  <dcterms:created xsi:type="dcterms:W3CDTF">2025-02-12T20:02:00Z</dcterms:created>
  <dcterms:modified xsi:type="dcterms:W3CDTF">2025-06-17T19:45:00Z</dcterms:modified>
</cp:coreProperties>
</file>