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D0341F" w:rsidP="007528B8">
      <w:pPr>
        <w:tabs>
          <w:tab w:val="left" w:pos="2410"/>
        </w:tabs>
        <w:spacing w:after="120" w:line="240" w:lineRule="auto"/>
        <w:ind w:firstLine="142"/>
        <w:jc w:val="center"/>
        <w:outlineLvl w:val="0"/>
        <w:rPr>
          <w:rFonts w:ascii="Times New Roman" w:eastAsia="MS Mincho" w:hAnsi="Times New Roman" w:cs="Times New Roman"/>
          <w:b/>
          <w:caps/>
          <w:sz w:val="36"/>
          <w:szCs w:val="36"/>
        </w:rPr>
      </w:pPr>
      <w:r>
        <w:rPr>
          <w:rFonts w:ascii="Times New Roman" w:eastAsia="MS Mincho" w:hAnsi="Times New Roman" w:cs="Times New Roman"/>
          <w:b/>
          <w:caps/>
          <w:sz w:val="36"/>
          <w:szCs w:val="36"/>
        </w:rPr>
        <w:t>MODÜL-5</w:t>
      </w:r>
    </w:p>
    <w:p w:rsidR="00AF72DE" w:rsidRPr="00EE7CED" w:rsidRDefault="00AF72DE" w:rsidP="007528B8">
      <w:pPr>
        <w:tabs>
          <w:tab w:val="left" w:pos="2410"/>
        </w:tabs>
        <w:spacing w:after="120" w:line="240" w:lineRule="auto"/>
        <w:ind w:firstLine="142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EE7CED">
        <w:rPr>
          <w:rFonts w:ascii="Times New Roman" w:hAnsi="Times New Roman" w:cs="Times New Roman"/>
          <w:b/>
          <w:caps/>
          <w:sz w:val="28"/>
          <w:szCs w:val="28"/>
        </w:rPr>
        <w:t>Muayene Öncesi Alınması Gereken Güvenlik Önlemlerini almak</w:t>
      </w:r>
    </w:p>
    <w:p w:rsidR="00BB5A80" w:rsidRDefault="00AF72DE" w:rsidP="00B42F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2DE">
        <w:rPr>
          <w:rFonts w:ascii="Times New Roman" w:hAnsi="Times New Roman" w:cs="Times New Roman"/>
          <w:color w:val="000000"/>
          <w:sz w:val="24"/>
          <w:szCs w:val="24"/>
        </w:rPr>
        <w:t>Muayene ve bakım onarım personeli tarafından kişisel koruyucu donanım kullanılmalıdır. Muaye</w:t>
      </w:r>
      <w:r w:rsidRPr="00AF72D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neye başlanmadan önce bina sorumlusuna haber verilmelidir. </w:t>
      </w:r>
    </w:p>
    <w:p w:rsidR="00AF72DE" w:rsidRDefault="00AF72DE" w:rsidP="00BB5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2DE">
        <w:rPr>
          <w:rFonts w:ascii="Times New Roman" w:hAnsi="Times New Roman" w:cs="Times New Roman"/>
          <w:color w:val="000000"/>
          <w:sz w:val="24"/>
          <w:szCs w:val="24"/>
        </w:rPr>
        <w:t>Muayene sırasında, bakım ve muayene personeli haricinde asansör kullanılmamalıdır. Bu nedenle, her kata asansörün kullanılmaması gerekti</w:t>
      </w:r>
      <w:r w:rsidRPr="00AF72D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ğine dair uyarı levhalarının asılması gerekir. </w:t>
      </w:r>
    </w:p>
    <w:p w:rsidR="00AF72DE" w:rsidRPr="00AF72DE" w:rsidRDefault="00AF72DE" w:rsidP="00B42F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Pr="00B32D8E" w:rsidRDefault="00570A47" w:rsidP="00570A47">
      <w:pPr>
        <w:pStyle w:val="Stil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2D8E">
        <w:rPr>
          <w:rFonts w:ascii="Times New Roman" w:hAnsi="Times New Roman" w:cs="Times New Roman"/>
          <w:b/>
          <w:sz w:val="36"/>
          <w:szCs w:val="36"/>
        </w:rPr>
        <w:t>MODÜL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r w:rsidR="00BE098A">
        <w:rPr>
          <w:rFonts w:ascii="Times New Roman" w:hAnsi="Times New Roman" w:cs="Times New Roman"/>
          <w:b/>
          <w:sz w:val="36"/>
          <w:szCs w:val="36"/>
        </w:rPr>
        <w:t xml:space="preserve">5 </w:t>
      </w:r>
      <w:r w:rsidR="00BE098A" w:rsidRPr="00B32D8E">
        <w:rPr>
          <w:rFonts w:ascii="Times New Roman" w:hAnsi="Times New Roman" w:cs="Times New Roman"/>
          <w:b/>
          <w:sz w:val="36"/>
          <w:szCs w:val="36"/>
        </w:rPr>
        <w:t>UYGULAMA</w:t>
      </w:r>
      <w:r w:rsidRPr="00B32D8E">
        <w:rPr>
          <w:rFonts w:ascii="Times New Roman" w:hAnsi="Times New Roman" w:cs="Times New Roman"/>
          <w:b/>
          <w:sz w:val="36"/>
          <w:szCs w:val="36"/>
        </w:rPr>
        <w:t xml:space="preserve"> VE ÇIKTILAR</w:t>
      </w:r>
    </w:p>
    <w:p w:rsidR="00AF72DE" w:rsidRPr="00EE7CED" w:rsidRDefault="00AF72DE" w:rsidP="00EE7CED">
      <w:pPr>
        <w:pStyle w:val="AralkYok"/>
        <w:ind w:firstLine="567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EE7CED">
        <w:rPr>
          <w:rFonts w:ascii="Times New Roman" w:hAnsi="Times New Roman" w:cs="Times New Roman"/>
          <w:b/>
          <w:i/>
          <w:caps/>
          <w:sz w:val="24"/>
          <w:szCs w:val="24"/>
        </w:rPr>
        <w:t>Kabin Üstüne Çıkılmadan Önce Alınması Gereken Güvenlik Önlemleri</w:t>
      </w:r>
    </w:p>
    <w:p w:rsidR="00B42FAA" w:rsidRDefault="00B42FAA" w:rsidP="00B42FAA">
      <w:pPr>
        <w:pStyle w:val="AralkYok"/>
        <w:ind w:firstLine="567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B42FAA" w:rsidRPr="00B42FAA" w:rsidRDefault="00B42FAA" w:rsidP="00AF4F7F">
      <w:pPr>
        <w:pStyle w:val="AralkYok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Style w:val="Gl"/>
          <w:rFonts w:ascii="Times New Roman" w:hAnsi="Times New Roman" w:cs="Times New Roman"/>
          <w:sz w:val="24"/>
          <w:szCs w:val="24"/>
        </w:rPr>
        <w:t>Asansörün Kapatılması ve Güç Kaynağının Kesilmesi</w:t>
      </w:r>
      <w:r w:rsidRPr="00B42FAA">
        <w:rPr>
          <w:rFonts w:ascii="Times New Roman" w:hAnsi="Times New Roman" w:cs="Times New Roman"/>
          <w:sz w:val="24"/>
          <w:szCs w:val="24"/>
        </w:rPr>
        <w:t>: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Asansör tamamen durdurulmalı ve güç kaynağı kesilmelidir. Asansörün kapalı olduğunu ve kazayla çalıştırılmayacağını doğrulayın.</w:t>
      </w:r>
    </w:p>
    <w:p w:rsidR="00B42FAA" w:rsidRDefault="00B42FAA" w:rsidP="00AF4F7F">
      <w:pPr>
        <w:pStyle w:val="AralkYok"/>
        <w:tabs>
          <w:tab w:val="left" w:pos="851"/>
        </w:tabs>
        <w:ind w:firstLine="567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B42FAA" w:rsidRPr="00B42FAA" w:rsidRDefault="00B42FAA" w:rsidP="00AF4F7F">
      <w:pPr>
        <w:pStyle w:val="AralkYok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Style w:val="Gl"/>
          <w:rFonts w:ascii="Times New Roman" w:hAnsi="Times New Roman" w:cs="Times New Roman"/>
          <w:sz w:val="24"/>
          <w:szCs w:val="24"/>
        </w:rPr>
        <w:t>Uyarı ve Bilgilendirme Levhalarının Kullanılması</w:t>
      </w:r>
      <w:r w:rsidRPr="00B42FAA">
        <w:rPr>
          <w:rFonts w:ascii="Times New Roman" w:hAnsi="Times New Roman" w:cs="Times New Roman"/>
          <w:sz w:val="24"/>
          <w:szCs w:val="24"/>
        </w:rPr>
        <w:t>: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Asansörün bakımda olduğunu belirten uyarı levhaları asılmalıdır. Diğer kişiler bu sayede asansörün kullanılmaması gerektiğini anlar.</w:t>
      </w:r>
    </w:p>
    <w:p w:rsidR="00B42FAA" w:rsidRDefault="00B42FAA" w:rsidP="00AF4F7F">
      <w:pPr>
        <w:pStyle w:val="AralkYok"/>
        <w:tabs>
          <w:tab w:val="left" w:pos="851"/>
        </w:tabs>
        <w:ind w:firstLine="567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B42FAA" w:rsidRPr="00B42FAA" w:rsidRDefault="00B42FAA" w:rsidP="00AF4F7F">
      <w:pPr>
        <w:pStyle w:val="AralkYok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Style w:val="Gl"/>
          <w:rFonts w:ascii="Times New Roman" w:hAnsi="Times New Roman" w:cs="Times New Roman"/>
          <w:sz w:val="24"/>
          <w:szCs w:val="24"/>
        </w:rPr>
        <w:t>Kabin Üstü Kontrol Panelinin Kullanılması</w:t>
      </w:r>
      <w:r w:rsidRPr="00B42FAA">
        <w:rPr>
          <w:rFonts w:ascii="Times New Roman" w:hAnsi="Times New Roman" w:cs="Times New Roman"/>
          <w:sz w:val="24"/>
          <w:szCs w:val="24"/>
        </w:rPr>
        <w:t>: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Kabin üstü kontrol paneli varsa, bu panelin kullanılması ve asansörün manuel kontrol edilmesi gereklidir. Bu, teknisyenin güvenli bir şekilde çalışmasını sağlar.</w:t>
      </w:r>
    </w:p>
    <w:p w:rsidR="00B42FAA" w:rsidRDefault="00B42FAA" w:rsidP="00AF4F7F">
      <w:pPr>
        <w:pStyle w:val="AralkYok"/>
        <w:tabs>
          <w:tab w:val="left" w:pos="851"/>
        </w:tabs>
        <w:ind w:firstLine="567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B42FAA" w:rsidRPr="00B42FAA" w:rsidRDefault="00B42FAA" w:rsidP="00AF4F7F">
      <w:pPr>
        <w:pStyle w:val="AralkYok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Style w:val="Gl"/>
          <w:rFonts w:ascii="Times New Roman" w:hAnsi="Times New Roman" w:cs="Times New Roman"/>
          <w:sz w:val="24"/>
          <w:szCs w:val="24"/>
        </w:rPr>
        <w:t>Kişisel Koruyucu Donanım (KKD) Kullanımı</w:t>
      </w:r>
      <w:r w:rsidRPr="00B42FAA">
        <w:rPr>
          <w:rFonts w:ascii="Times New Roman" w:hAnsi="Times New Roman" w:cs="Times New Roman"/>
          <w:sz w:val="24"/>
          <w:szCs w:val="24"/>
        </w:rPr>
        <w:t>: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Baş koruyucu kask, güvenlik gözlüğü, eldivenler ve koruyucu ayakkabılar gibi kişisel koruyucu donanımlar kullanılmalıdır.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 xml:space="preserve">Emniyet kemeri ve düşmeyi önleyici </w:t>
      </w:r>
      <w:proofErr w:type="gramStart"/>
      <w:r w:rsidRPr="00B42FAA">
        <w:rPr>
          <w:rFonts w:ascii="Times New Roman" w:hAnsi="Times New Roman" w:cs="Times New Roman"/>
          <w:sz w:val="24"/>
          <w:szCs w:val="24"/>
        </w:rPr>
        <w:t>ekipmanlar</w:t>
      </w:r>
      <w:proofErr w:type="gramEnd"/>
      <w:r w:rsidRPr="00B42FAA">
        <w:rPr>
          <w:rFonts w:ascii="Times New Roman" w:hAnsi="Times New Roman" w:cs="Times New Roman"/>
          <w:sz w:val="24"/>
          <w:szCs w:val="24"/>
        </w:rPr>
        <w:t xml:space="preserve"> da kullanılmalıdır.</w:t>
      </w:r>
    </w:p>
    <w:p w:rsidR="00B42FAA" w:rsidRDefault="00B42FAA" w:rsidP="00AF4F7F">
      <w:pPr>
        <w:pStyle w:val="AralkYok"/>
        <w:tabs>
          <w:tab w:val="left" w:pos="851"/>
        </w:tabs>
        <w:ind w:firstLine="567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B42FAA" w:rsidRPr="00B42FAA" w:rsidRDefault="00B42FAA" w:rsidP="00AF4F7F">
      <w:pPr>
        <w:pStyle w:val="AralkYok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Style w:val="Gl"/>
          <w:rFonts w:ascii="Times New Roman" w:hAnsi="Times New Roman" w:cs="Times New Roman"/>
          <w:sz w:val="24"/>
          <w:szCs w:val="24"/>
        </w:rPr>
        <w:t>Aydınlatma ve Görüş Koşulları</w:t>
      </w:r>
      <w:r w:rsidRPr="00B42FAA">
        <w:rPr>
          <w:rFonts w:ascii="Times New Roman" w:hAnsi="Times New Roman" w:cs="Times New Roman"/>
          <w:sz w:val="24"/>
          <w:szCs w:val="24"/>
        </w:rPr>
        <w:t>: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 xml:space="preserve">Çalışma alanının yeterince aydınlatıldığından emin olunmalıdır. Kabin üstünde karanlık veya loş alanlar varsa, taşınabilir aydınlatma </w:t>
      </w:r>
      <w:proofErr w:type="gramStart"/>
      <w:r w:rsidRPr="00B42FAA">
        <w:rPr>
          <w:rFonts w:ascii="Times New Roman" w:hAnsi="Times New Roman" w:cs="Times New Roman"/>
          <w:sz w:val="24"/>
          <w:szCs w:val="24"/>
        </w:rPr>
        <w:t>ekipmanları</w:t>
      </w:r>
      <w:proofErr w:type="gramEnd"/>
      <w:r w:rsidRPr="00B42FAA">
        <w:rPr>
          <w:rFonts w:ascii="Times New Roman" w:hAnsi="Times New Roman" w:cs="Times New Roman"/>
          <w:sz w:val="24"/>
          <w:szCs w:val="24"/>
        </w:rPr>
        <w:t xml:space="preserve"> kullanılmalıdır.</w:t>
      </w:r>
    </w:p>
    <w:p w:rsidR="00B42FAA" w:rsidRDefault="00B42FAA" w:rsidP="00AF4F7F">
      <w:pPr>
        <w:pStyle w:val="AralkYok"/>
        <w:tabs>
          <w:tab w:val="left" w:pos="851"/>
        </w:tabs>
        <w:ind w:firstLine="567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B42FAA" w:rsidRPr="00B42FAA" w:rsidRDefault="00B42FAA" w:rsidP="00AF4F7F">
      <w:pPr>
        <w:pStyle w:val="AralkYok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Style w:val="Gl"/>
          <w:rFonts w:ascii="Times New Roman" w:hAnsi="Times New Roman" w:cs="Times New Roman"/>
          <w:sz w:val="24"/>
          <w:szCs w:val="24"/>
        </w:rPr>
        <w:t>Asansörün Kapatılması ve Güç Kaynağının Kesilmesi</w:t>
      </w:r>
      <w:r w:rsidRPr="00B42FAA">
        <w:rPr>
          <w:rFonts w:ascii="Times New Roman" w:hAnsi="Times New Roman" w:cs="Times New Roman"/>
          <w:sz w:val="24"/>
          <w:szCs w:val="24"/>
        </w:rPr>
        <w:t>: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Asansör tamamen durdurulmalı ve güç kaynağı kesilmelidir. Asansörün kapalı olduğunu ve kazayla çalıştırılmayacağını doğrulayın.</w:t>
      </w:r>
    </w:p>
    <w:p w:rsidR="00B42FAA" w:rsidRDefault="00B42FAA" w:rsidP="00AF4F7F">
      <w:pPr>
        <w:pStyle w:val="AralkYok"/>
        <w:tabs>
          <w:tab w:val="left" w:pos="851"/>
        </w:tabs>
        <w:ind w:firstLine="567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B42FAA" w:rsidRPr="00B42FAA" w:rsidRDefault="00B42FAA" w:rsidP="00AF4F7F">
      <w:pPr>
        <w:pStyle w:val="AralkYok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sz w:val="24"/>
          <w:szCs w:val="24"/>
        </w:rPr>
        <w:t>U</w:t>
      </w:r>
      <w:r w:rsidRPr="00B42FAA">
        <w:rPr>
          <w:rStyle w:val="Gl"/>
          <w:rFonts w:ascii="Times New Roman" w:hAnsi="Times New Roman" w:cs="Times New Roman"/>
          <w:sz w:val="24"/>
          <w:szCs w:val="24"/>
        </w:rPr>
        <w:t>yarı ve Bilgilendirme Levhalarının Kullanılması</w:t>
      </w:r>
      <w:r w:rsidRPr="00B42FAA">
        <w:rPr>
          <w:rFonts w:ascii="Times New Roman" w:hAnsi="Times New Roman" w:cs="Times New Roman"/>
          <w:sz w:val="24"/>
          <w:szCs w:val="24"/>
        </w:rPr>
        <w:t>: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Asansörün bakımda olduğunu belirten uyarı levhaları asılmalıdır. Diğer kişiler bu sayede asansörün kullanılmaması gerektiğini anlar.</w:t>
      </w:r>
    </w:p>
    <w:p w:rsidR="00B42FAA" w:rsidRDefault="00B42FAA" w:rsidP="00AF4F7F">
      <w:pPr>
        <w:pStyle w:val="AralkYok"/>
        <w:tabs>
          <w:tab w:val="left" w:pos="851"/>
        </w:tabs>
        <w:ind w:firstLine="567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B42FAA" w:rsidRPr="00B42FAA" w:rsidRDefault="00B42FAA" w:rsidP="00AF4F7F">
      <w:pPr>
        <w:pStyle w:val="AralkYok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Style w:val="Gl"/>
          <w:rFonts w:ascii="Times New Roman" w:hAnsi="Times New Roman" w:cs="Times New Roman"/>
          <w:sz w:val="24"/>
          <w:szCs w:val="24"/>
        </w:rPr>
        <w:t>Kabin Üstü Kontrol Panelinin Kullanılması</w:t>
      </w:r>
      <w:r w:rsidRPr="00B42FAA">
        <w:rPr>
          <w:rFonts w:ascii="Times New Roman" w:hAnsi="Times New Roman" w:cs="Times New Roman"/>
          <w:sz w:val="24"/>
          <w:szCs w:val="24"/>
        </w:rPr>
        <w:t>: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Kabin üstü kontrol paneli varsa, bu panelin kullanılması ve asansörün manuel kontrol edilmesi gereklidir. Bu, teknisyenin güvenli bir şekilde çalışmasını sağlar.</w:t>
      </w:r>
    </w:p>
    <w:p w:rsidR="00B42FAA" w:rsidRDefault="00B42FAA" w:rsidP="00AF4F7F">
      <w:pPr>
        <w:pStyle w:val="AralkYok"/>
        <w:tabs>
          <w:tab w:val="left" w:pos="851"/>
        </w:tabs>
        <w:ind w:firstLine="567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B42FAA" w:rsidRPr="00B42FAA" w:rsidRDefault="00B42FAA" w:rsidP="00AF4F7F">
      <w:pPr>
        <w:pStyle w:val="AralkYok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Style w:val="Gl"/>
          <w:rFonts w:ascii="Times New Roman" w:hAnsi="Times New Roman" w:cs="Times New Roman"/>
          <w:sz w:val="24"/>
          <w:szCs w:val="24"/>
        </w:rPr>
        <w:t>Kişisel Koruyucu Donanım (KKD) Kullanımı</w:t>
      </w:r>
      <w:r w:rsidRPr="00B42FAA">
        <w:rPr>
          <w:rFonts w:ascii="Times New Roman" w:hAnsi="Times New Roman" w:cs="Times New Roman"/>
          <w:sz w:val="24"/>
          <w:szCs w:val="24"/>
        </w:rPr>
        <w:t>: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Baş koruyucu kask, güvenlik gözlüğü, eldivenler ve koruyucu ayakkabılar gibi kişisel koruyucu donanımlar kullanılmalıdır.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 xml:space="preserve">Emniyet kemeri ve düşmeyi önleyici </w:t>
      </w:r>
      <w:proofErr w:type="gramStart"/>
      <w:r w:rsidRPr="00B42FAA">
        <w:rPr>
          <w:rFonts w:ascii="Times New Roman" w:hAnsi="Times New Roman" w:cs="Times New Roman"/>
          <w:sz w:val="24"/>
          <w:szCs w:val="24"/>
        </w:rPr>
        <w:t>ekipmanlar</w:t>
      </w:r>
      <w:proofErr w:type="gramEnd"/>
      <w:r w:rsidRPr="00B42FAA">
        <w:rPr>
          <w:rFonts w:ascii="Times New Roman" w:hAnsi="Times New Roman" w:cs="Times New Roman"/>
          <w:sz w:val="24"/>
          <w:szCs w:val="24"/>
        </w:rPr>
        <w:t xml:space="preserve"> da kullanılmalıdır.</w:t>
      </w:r>
    </w:p>
    <w:p w:rsidR="00B42FAA" w:rsidRDefault="00B42FAA" w:rsidP="00AF4F7F">
      <w:pPr>
        <w:pStyle w:val="AralkYok"/>
        <w:tabs>
          <w:tab w:val="left" w:pos="851"/>
        </w:tabs>
        <w:ind w:firstLine="567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B42FAA" w:rsidRPr="00B42FAA" w:rsidRDefault="00B42FAA" w:rsidP="00AF4F7F">
      <w:pPr>
        <w:pStyle w:val="AralkYok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Style w:val="Gl"/>
          <w:rFonts w:ascii="Times New Roman" w:hAnsi="Times New Roman" w:cs="Times New Roman"/>
          <w:sz w:val="24"/>
          <w:szCs w:val="24"/>
        </w:rPr>
        <w:t>Aydınlatma ve Görüş Koşulları</w:t>
      </w:r>
      <w:r w:rsidRPr="00B42FAA">
        <w:rPr>
          <w:rFonts w:ascii="Times New Roman" w:hAnsi="Times New Roman" w:cs="Times New Roman"/>
          <w:sz w:val="24"/>
          <w:szCs w:val="24"/>
        </w:rPr>
        <w:t>: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 xml:space="preserve">Çalışma alanının yeterince aydınlatıldığından emin olunmalıdır. Kabin üstünde karanlık veya loş alanlar varsa, taşınabilir aydınlatma </w:t>
      </w:r>
      <w:proofErr w:type="gramStart"/>
      <w:r w:rsidRPr="00B42FAA">
        <w:rPr>
          <w:rFonts w:ascii="Times New Roman" w:hAnsi="Times New Roman" w:cs="Times New Roman"/>
          <w:sz w:val="24"/>
          <w:szCs w:val="24"/>
        </w:rPr>
        <w:t>ekipmanları</w:t>
      </w:r>
      <w:proofErr w:type="gramEnd"/>
      <w:r w:rsidRPr="00B42FAA">
        <w:rPr>
          <w:rFonts w:ascii="Times New Roman" w:hAnsi="Times New Roman" w:cs="Times New Roman"/>
          <w:sz w:val="24"/>
          <w:szCs w:val="24"/>
        </w:rPr>
        <w:t xml:space="preserve"> kullanılmalıdır.</w:t>
      </w:r>
    </w:p>
    <w:p w:rsidR="00B42FAA" w:rsidRDefault="00B42FAA" w:rsidP="00AF4F7F">
      <w:pPr>
        <w:pStyle w:val="AralkYok"/>
        <w:tabs>
          <w:tab w:val="left" w:pos="851"/>
        </w:tabs>
        <w:ind w:firstLine="567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B42FAA" w:rsidRPr="00B42FAA" w:rsidRDefault="00B42FAA" w:rsidP="00AF4F7F">
      <w:pPr>
        <w:pStyle w:val="AralkYok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Style w:val="Gl"/>
          <w:rFonts w:ascii="Times New Roman" w:hAnsi="Times New Roman" w:cs="Times New Roman"/>
          <w:sz w:val="24"/>
          <w:szCs w:val="24"/>
        </w:rPr>
        <w:t>Çevresel Risklerin Değerlendirilmesi</w:t>
      </w:r>
      <w:r w:rsidRPr="00B42FAA">
        <w:rPr>
          <w:rFonts w:ascii="Times New Roman" w:hAnsi="Times New Roman" w:cs="Times New Roman"/>
          <w:sz w:val="24"/>
          <w:szCs w:val="24"/>
        </w:rPr>
        <w:t>: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Kabin üstüne çıkmadan önce çalışma alanındaki çevresel riskler (kaygan yüzeyler, düşük tavanlar, keskin kenarlar vb.) değerlendirilmelidir.</w:t>
      </w:r>
    </w:p>
    <w:p w:rsid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Bu risklerin minimize edilmesi için gerekli önlemler alınmalıdır.</w:t>
      </w:r>
    </w:p>
    <w:p w:rsidR="00AF4F7F" w:rsidRPr="00B42FAA" w:rsidRDefault="00AF4F7F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2FAA" w:rsidRPr="00B42FAA" w:rsidRDefault="00B42FAA" w:rsidP="00AF4F7F">
      <w:pPr>
        <w:pStyle w:val="AralkYok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Style w:val="Gl"/>
          <w:rFonts w:ascii="Times New Roman" w:hAnsi="Times New Roman" w:cs="Times New Roman"/>
          <w:sz w:val="24"/>
          <w:szCs w:val="24"/>
        </w:rPr>
        <w:t>İletişim ve İş Birliği</w:t>
      </w:r>
      <w:r w:rsidRPr="00B42FAA">
        <w:rPr>
          <w:rFonts w:ascii="Times New Roman" w:hAnsi="Times New Roman" w:cs="Times New Roman"/>
          <w:sz w:val="24"/>
          <w:szCs w:val="24"/>
        </w:rPr>
        <w:t>: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Kabin üstünde çalışacak teknisyenler arasında etkili iletişim sağlanmalıdır. Gerekirse, telsiz veya diğer iletişim cihazları kullanılmalıdır.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Diğer teknisyenlerle iş birliği içinde çalışmak, olası kazaları önler.</w:t>
      </w:r>
    </w:p>
    <w:p w:rsidR="00B42FAA" w:rsidRDefault="00B42FAA" w:rsidP="00AF4F7F">
      <w:pPr>
        <w:pStyle w:val="AralkYok"/>
        <w:tabs>
          <w:tab w:val="left" w:pos="851"/>
        </w:tabs>
        <w:ind w:firstLine="567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B42FAA" w:rsidRPr="00B42FAA" w:rsidRDefault="00B42FAA" w:rsidP="00AF4F7F">
      <w:pPr>
        <w:pStyle w:val="AralkYok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Style w:val="Gl"/>
          <w:rFonts w:ascii="Times New Roman" w:hAnsi="Times New Roman" w:cs="Times New Roman"/>
          <w:sz w:val="24"/>
          <w:szCs w:val="24"/>
        </w:rPr>
        <w:t>Çevresel Risklerin Değerlendirilmesi</w:t>
      </w:r>
      <w:r w:rsidRPr="00B42FAA">
        <w:rPr>
          <w:rFonts w:ascii="Times New Roman" w:hAnsi="Times New Roman" w:cs="Times New Roman"/>
          <w:sz w:val="24"/>
          <w:szCs w:val="24"/>
        </w:rPr>
        <w:t>: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Kabin üstüne çıkmadan önce çalışma alanındaki çevresel riskler (kaygan yüzeyler, düşük tavanlar, keskin kenarlar vb.) değerlendirilmelidir.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Bu risklerin minimize edilmesi için gerekli önlemler alınmalıdır.</w:t>
      </w:r>
    </w:p>
    <w:p w:rsidR="00B42FAA" w:rsidRDefault="00B42FAA" w:rsidP="00AF4F7F">
      <w:pPr>
        <w:pStyle w:val="AralkYok"/>
        <w:tabs>
          <w:tab w:val="left" w:pos="851"/>
        </w:tabs>
        <w:ind w:firstLine="567"/>
        <w:jc w:val="both"/>
        <w:rPr>
          <w:rStyle w:val="Gl"/>
          <w:rFonts w:ascii="Times New Roman" w:hAnsi="Times New Roman" w:cs="Times New Roman"/>
          <w:sz w:val="24"/>
          <w:szCs w:val="24"/>
        </w:rPr>
      </w:pPr>
    </w:p>
    <w:p w:rsidR="00B42FAA" w:rsidRPr="00B42FAA" w:rsidRDefault="00B42FAA" w:rsidP="00AF4F7F">
      <w:pPr>
        <w:pStyle w:val="AralkYok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Style w:val="Gl"/>
          <w:rFonts w:ascii="Times New Roman" w:hAnsi="Times New Roman" w:cs="Times New Roman"/>
          <w:sz w:val="24"/>
          <w:szCs w:val="24"/>
        </w:rPr>
        <w:t>İletişim ve İş Birliği</w:t>
      </w:r>
      <w:r w:rsidRPr="00B42FAA">
        <w:rPr>
          <w:rFonts w:ascii="Times New Roman" w:hAnsi="Times New Roman" w:cs="Times New Roman"/>
          <w:sz w:val="24"/>
          <w:szCs w:val="24"/>
        </w:rPr>
        <w:t>:</w:t>
      </w:r>
    </w:p>
    <w:p w:rsidR="00B42FAA" w:rsidRPr="00B42FAA" w:rsidRDefault="00B42FAA" w:rsidP="00AF4F7F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Kabin üstünde çalışacak teknisyenler arasında etkili iletişim sağlanmalıdır. Gerekirse, telsiz veya diğer iletişim cihazları kullanılmalıdır.</w:t>
      </w:r>
    </w:p>
    <w:p w:rsidR="00B42FAA" w:rsidRPr="00B42FAA" w:rsidRDefault="00B42FAA" w:rsidP="00AF4F7F">
      <w:pPr>
        <w:pStyle w:val="AralkYok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FAA">
        <w:rPr>
          <w:rFonts w:ascii="Times New Roman" w:hAnsi="Times New Roman" w:cs="Times New Roman"/>
          <w:sz w:val="24"/>
          <w:szCs w:val="24"/>
        </w:rPr>
        <w:t>Diğer teknisyenlerle iş birliği içinde çalışmak, olası kazaları önler.</w:t>
      </w:r>
    </w:p>
    <w:p w:rsidR="00B42FAA" w:rsidRPr="00B42FAA" w:rsidRDefault="00B42FAA" w:rsidP="00B42FAA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70A47" w:rsidRDefault="00570A47" w:rsidP="00570A47">
      <w:pPr>
        <w:pStyle w:val="AralkYok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EE7CED">
        <w:rPr>
          <w:rFonts w:ascii="Times New Roman" w:hAnsi="Times New Roman" w:cs="Times New Roman"/>
          <w:b/>
          <w:i/>
          <w:caps/>
          <w:sz w:val="24"/>
          <w:szCs w:val="24"/>
        </w:rPr>
        <w:t>Kabin Üstüne Çıkılmadan Önce Alınması Gereken Güvenlik Önlemleri İşlem Sırası</w:t>
      </w:r>
    </w:p>
    <w:p w:rsidR="00EE7CED" w:rsidRPr="00EE7CED" w:rsidRDefault="00EE7CED" w:rsidP="00570A47">
      <w:pPr>
        <w:pStyle w:val="AralkYok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AF72DE" w:rsidRPr="00AF4F7F" w:rsidRDefault="00AF72DE" w:rsidP="00BB5A80">
      <w:pPr>
        <w:pStyle w:val="ListeParagraf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F7F">
        <w:rPr>
          <w:rFonts w:ascii="Times New Roman" w:hAnsi="Times New Roman" w:cs="Times New Roman"/>
          <w:color w:val="000000"/>
          <w:sz w:val="24"/>
          <w:szCs w:val="24"/>
        </w:rPr>
        <w:t>Kabin üstüne çıkılmadan önce kuyu aydınlatması açılır ve kabin üstü asansör kabini, muayene personelinin bulunduğu kattan bir kat aşağıya gönderilir.</w:t>
      </w:r>
    </w:p>
    <w:p w:rsidR="00AF72DE" w:rsidRPr="00AF4F7F" w:rsidRDefault="00AF72DE" w:rsidP="00BB5A80">
      <w:pPr>
        <w:pStyle w:val="ListeParagraf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F7F">
        <w:rPr>
          <w:rFonts w:ascii="Times New Roman" w:hAnsi="Times New Roman" w:cs="Times New Roman"/>
          <w:color w:val="000000"/>
          <w:sz w:val="24"/>
          <w:szCs w:val="24"/>
        </w:rPr>
        <w:t xml:space="preserve">Kat kapısı, üçgen anahtar yardımıyla 5-10 cm aralanır. </w:t>
      </w:r>
    </w:p>
    <w:p w:rsidR="00AF72DE" w:rsidRPr="00AF4F7F" w:rsidRDefault="00AF72DE" w:rsidP="00BB5A80">
      <w:pPr>
        <w:pStyle w:val="ListeParagraf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F7F">
        <w:rPr>
          <w:rFonts w:ascii="Times New Roman" w:hAnsi="Times New Roman" w:cs="Times New Roman"/>
          <w:color w:val="000000"/>
          <w:sz w:val="24"/>
          <w:szCs w:val="24"/>
        </w:rPr>
        <w:t>Kat butonundan asansöre çağrı verilir ve kabinin hareket etmediği gözlemlenir. Bu işlem tek tek tüm kat kapılarında tekrarlanır ve böylece kapılarda köprü işlemi (kısa devre) olup olmadığı anlaşı</w:t>
      </w:r>
      <w:r w:rsidRPr="00AF4F7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lır. </w:t>
      </w:r>
    </w:p>
    <w:p w:rsidR="00AF72DE" w:rsidRPr="00AF4F7F" w:rsidRDefault="00AF72DE" w:rsidP="00BB5A80">
      <w:pPr>
        <w:pStyle w:val="ListeParagraf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F7F">
        <w:rPr>
          <w:rFonts w:ascii="Times New Roman" w:hAnsi="Times New Roman" w:cs="Times New Roman"/>
          <w:color w:val="000000"/>
          <w:sz w:val="24"/>
          <w:szCs w:val="24"/>
        </w:rPr>
        <w:t xml:space="preserve">Daha sonra kat kapısı açılarak kabin üzerindeki durdurma butonuna basılır ve kat kapısı kapatılır. </w:t>
      </w:r>
    </w:p>
    <w:p w:rsidR="00AF72DE" w:rsidRPr="00AF4F7F" w:rsidRDefault="00AF72DE" w:rsidP="00BB5A80">
      <w:pPr>
        <w:pStyle w:val="ListeParagraf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F7F">
        <w:rPr>
          <w:rFonts w:ascii="Times New Roman" w:hAnsi="Times New Roman" w:cs="Times New Roman"/>
          <w:color w:val="000000"/>
          <w:sz w:val="24"/>
          <w:szCs w:val="24"/>
        </w:rPr>
        <w:t xml:space="preserve">Asansöre kat butonundan çağrı verilir ve asansörün hareket etmediği gözlemlenir. Bu işlemde de kabin üstü durdurma butonunun çalışması kontrol edilmiş olur. </w:t>
      </w:r>
    </w:p>
    <w:p w:rsidR="00AF72DE" w:rsidRPr="00AF4F7F" w:rsidRDefault="00AF72DE" w:rsidP="00BB5A80">
      <w:pPr>
        <w:pStyle w:val="ListeParagraf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F7F">
        <w:rPr>
          <w:rFonts w:ascii="Times New Roman" w:hAnsi="Times New Roman" w:cs="Times New Roman"/>
          <w:color w:val="000000"/>
          <w:sz w:val="24"/>
          <w:szCs w:val="24"/>
        </w:rPr>
        <w:t>Daha sonra kat kapısı üçgen anahtar yardımıy</w:t>
      </w:r>
      <w:r w:rsidRPr="00AF4F7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la tekrar açılır, durdurma butonu normal konumuna alınır, kabin üstü </w:t>
      </w:r>
      <w:proofErr w:type="gramStart"/>
      <w:r w:rsidRPr="00AF4F7F">
        <w:rPr>
          <w:rFonts w:ascii="Times New Roman" w:hAnsi="Times New Roman" w:cs="Times New Roman"/>
          <w:color w:val="000000"/>
          <w:sz w:val="24"/>
          <w:szCs w:val="24"/>
        </w:rPr>
        <w:t>revizyon</w:t>
      </w:r>
      <w:proofErr w:type="gramEnd"/>
      <w:r w:rsidRPr="00AF4F7F">
        <w:rPr>
          <w:rFonts w:ascii="Times New Roman" w:hAnsi="Times New Roman" w:cs="Times New Roman"/>
          <w:color w:val="000000"/>
          <w:sz w:val="24"/>
          <w:szCs w:val="24"/>
        </w:rPr>
        <w:t xml:space="preserve"> düğmesi bir konumuna alınarak aktif hâle getirilir ve kat kapısı kapatılır. </w:t>
      </w:r>
    </w:p>
    <w:p w:rsidR="00AF72DE" w:rsidRPr="00AF4F7F" w:rsidRDefault="00AF72DE" w:rsidP="00BB5A80">
      <w:pPr>
        <w:pStyle w:val="ListeParagraf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F7F">
        <w:rPr>
          <w:rFonts w:ascii="Times New Roman" w:hAnsi="Times New Roman" w:cs="Times New Roman"/>
          <w:color w:val="000000"/>
          <w:sz w:val="24"/>
          <w:szCs w:val="24"/>
        </w:rPr>
        <w:t xml:space="preserve">Asansöre kat butonundan çağrı verilir ve asansörün hareket etmediği gözlemlenir. Bu işlemde de kabin üstü </w:t>
      </w:r>
      <w:proofErr w:type="gramStart"/>
      <w:r w:rsidRPr="00AF4F7F">
        <w:rPr>
          <w:rFonts w:ascii="Times New Roman" w:hAnsi="Times New Roman" w:cs="Times New Roman"/>
          <w:color w:val="000000"/>
          <w:sz w:val="24"/>
          <w:szCs w:val="24"/>
        </w:rPr>
        <w:t>revizyon</w:t>
      </w:r>
      <w:proofErr w:type="gramEnd"/>
      <w:r w:rsidRPr="00AF4F7F">
        <w:rPr>
          <w:rFonts w:ascii="Times New Roman" w:hAnsi="Times New Roman" w:cs="Times New Roman"/>
          <w:color w:val="000000"/>
          <w:sz w:val="24"/>
          <w:szCs w:val="24"/>
        </w:rPr>
        <w:t xml:space="preserve"> anahtarının çalışması kontrol edilir. </w:t>
      </w:r>
    </w:p>
    <w:p w:rsidR="00AF72DE" w:rsidRPr="00AF4F7F" w:rsidRDefault="00AF72DE" w:rsidP="00BB5A80">
      <w:pPr>
        <w:pStyle w:val="ListeParagraf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F7F">
        <w:rPr>
          <w:rFonts w:ascii="Times New Roman" w:hAnsi="Times New Roman" w:cs="Times New Roman"/>
          <w:color w:val="000000"/>
          <w:sz w:val="24"/>
          <w:szCs w:val="24"/>
        </w:rPr>
        <w:t xml:space="preserve">Kapılar, kabin üstü durdurma butonu ve kabin üstü </w:t>
      </w:r>
      <w:proofErr w:type="gramStart"/>
      <w:r w:rsidRPr="00AF4F7F">
        <w:rPr>
          <w:rFonts w:ascii="Times New Roman" w:hAnsi="Times New Roman" w:cs="Times New Roman"/>
          <w:color w:val="000000"/>
          <w:sz w:val="24"/>
          <w:szCs w:val="24"/>
        </w:rPr>
        <w:t>revizyon</w:t>
      </w:r>
      <w:proofErr w:type="gramEnd"/>
      <w:r w:rsidRPr="00AF4F7F">
        <w:rPr>
          <w:rFonts w:ascii="Times New Roman" w:hAnsi="Times New Roman" w:cs="Times New Roman"/>
          <w:color w:val="000000"/>
          <w:sz w:val="24"/>
          <w:szCs w:val="24"/>
        </w:rPr>
        <w:t xml:space="preserve"> anahtarı kontrol edildikten sonra kontrolleri yapmak üzere kabin üstüne çıkılır. </w:t>
      </w:r>
    </w:p>
    <w:p w:rsidR="00AF72DE" w:rsidRDefault="00AF72DE" w:rsidP="00BB5A8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72DE" w:rsidRDefault="00AF72DE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72DE" w:rsidRDefault="00AF72DE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72DE" w:rsidRDefault="00AF72DE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72DE" w:rsidRPr="00EE7CED" w:rsidRDefault="00AF72DE" w:rsidP="00EE7C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caps/>
          <w:color w:val="000000"/>
          <w:sz w:val="24"/>
          <w:szCs w:val="24"/>
        </w:rPr>
      </w:pPr>
      <w:r w:rsidRPr="00EE7CED">
        <w:rPr>
          <w:rFonts w:ascii="Times New Roman" w:hAnsi="Times New Roman" w:cs="Times New Roman"/>
          <w:b/>
          <w:bCs/>
          <w:i/>
          <w:caps/>
          <w:color w:val="000000"/>
          <w:sz w:val="24"/>
          <w:szCs w:val="24"/>
        </w:rPr>
        <w:lastRenderedPageBreak/>
        <w:t>Kuyu Dibine Girilmeden Önce Alınması Gereken Güvenlik Önlemleri</w:t>
      </w:r>
    </w:p>
    <w:p w:rsidR="00830F12" w:rsidRPr="00570A47" w:rsidRDefault="00830F12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830F12" w:rsidRPr="00830F12" w:rsidRDefault="00830F12" w:rsidP="00830F12">
      <w:pPr>
        <w:pStyle w:val="AralkYok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0F12">
        <w:rPr>
          <w:rStyle w:val="Gl"/>
          <w:rFonts w:ascii="Times New Roman" w:hAnsi="Times New Roman" w:cs="Times New Roman"/>
          <w:sz w:val="24"/>
          <w:szCs w:val="24"/>
        </w:rPr>
        <w:t>Asansörün Kapatılması ve Güç Kesilmesi</w:t>
      </w:r>
      <w:r w:rsidRPr="00830F12">
        <w:rPr>
          <w:rFonts w:ascii="Times New Roman" w:hAnsi="Times New Roman" w:cs="Times New Roman"/>
          <w:sz w:val="24"/>
          <w:szCs w:val="24"/>
        </w:rPr>
        <w:t>:</w:t>
      </w:r>
    </w:p>
    <w:p w:rsidR="00830F12" w:rsidRPr="00830F12" w:rsidRDefault="00830F12" w:rsidP="00830F12">
      <w:pPr>
        <w:pStyle w:val="AralkYok"/>
        <w:ind w:firstLine="567"/>
        <w:rPr>
          <w:rFonts w:ascii="Times New Roman" w:hAnsi="Times New Roman" w:cs="Times New Roman"/>
          <w:sz w:val="24"/>
          <w:szCs w:val="24"/>
        </w:rPr>
      </w:pPr>
      <w:r w:rsidRPr="00830F12">
        <w:rPr>
          <w:rFonts w:ascii="Times New Roman" w:hAnsi="Times New Roman" w:cs="Times New Roman"/>
          <w:sz w:val="24"/>
          <w:szCs w:val="24"/>
        </w:rPr>
        <w:t>Asansörün güç kaynağı tamamen kesilmeli ve çalıştırılmaması için gerekli önlemler alınmalıdır. Ana güç anahtarı kapatılmalı ve kilitlenmelidir.</w:t>
      </w:r>
    </w:p>
    <w:p w:rsidR="00830F12" w:rsidRPr="00570A47" w:rsidRDefault="00830F12" w:rsidP="00830F12">
      <w:pPr>
        <w:pStyle w:val="AralkYok"/>
        <w:ind w:firstLine="567"/>
        <w:rPr>
          <w:rStyle w:val="Gl"/>
          <w:rFonts w:ascii="Times New Roman" w:hAnsi="Times New Roman" w:cs="Times New Roman"/>
          <w:sz w:val="16"/>
          <w:szCs w:val="16"/>
        </w:rPr>
      </w:pPr>
    </w:p>
    <w:p w:rsidR="00830F12" w:rsidRPr="00830F12" w:rsidRDefault="00830F12" w:rsidP="00830F12">
      <w:pPr>
        <w:pStyle w:val="AralkYok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0F12">
        <w:rPr>
          <w:rStyle w:val="Gl"/>
          <w:rFonts w:ascii="Times New Roman" w:hAnsi="Times New Roman" w:cs="Times New Roman"/>
          <w:sz w:val="24"/>
          <w:szCs w:val="24"/>
        </w:rPr>
        <w:t>Uyarı ve Bilgilendirme Levhaları</w:t>
      </w:r>
      <w:r w:rsidRPr="00830F12">
        <w:rPr>
          <w:rFonts w:ascii="Times New Roman" w:hAnsi="Times New Roman" w:cs="Times New Roman"/>
          <w:sz w:val="24"/>
          <w:szCs w:val="24"/>
        </w:rPr>
        <w:t>:</w:t>
      </w:r>
    </w:p>
    <w:p w:rsidR="00830F12" w:rsidRPr="00830F12" w:rsidRDefault="00830F12" w:rsidP="00830F12">
      <w:pPr>
        <w:pStyle w:val="AralkYok"/>
        <w:ind w:firstLine="567"/>
        <w:rPr>
          <w:rFonts w:ascii="Times New Roman" w:hAnsi="Times New Roman" w:cs="Times New Roman"/>
          <w:sz w:val="24"/>
          <w:szCs w:val="24"/>
        </w:rPr>
      </w:pPr>
      <w:r w:rsidRPr="00830F12">
        <w:rPr>
          <w:rFonts w:ascii="Times New Roman" w:hAnsi="Times New Roman" w:cs="Times New Roman"/>
          <w:sz w:val="24"/>
          <w:szCs w:val="24"/>
        </w:rPr>
        <w:t>Asansörün bakımda olduğunu belirten uyarı levhaları asılmalıdır. Bu, başkalarının asansörü kullanmaya çalışmasını engeller.</w:t>
      </w:r>
    </w:p>
    <w:p w:rsidR="00830F12" w:rsidRPr="00570A47" w:rsidRDefault="00830F12" w:rsidP="00830F12">
      <w:pPr>
        <w:pStyle w:val="AralkYok"/>
        <w:ind w:firstLine="567"/>
        <w:rPr>
          <w:rStyle w:val="Gl"/>
          <w:rFonts w:ascii="Times New Roman" w:hAnsi="Times New Roman" w:cs="Times New Roman"/>
          <w:sz w:val="16"/>
          <w:szCs w:val="16"/>
        </w:rPr>
      </w:pPr>
    </w:p>
    <w:p w:rsidR="00830F12" w:rsidRPr="00830F12" w:rsidRDefault="00830F12" w:rsidP="00830F12">
      <w:pPr>
        <w:pStyle w:val="AralkYok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0F12">
        <w:rPr>
          <w:rStyle w:val="Gl"/>
          <w:rFonts w:ascii="Times New Roman" w:hAnsi="Times New Roman" w:cs="Times New Roman"/>
          <w:sz w:val="24"/>
          <w:szCs w:val="24"/>
        </w:rPr>
        <w:t>Havalandırma ve Aydınlatma</w:t>
      </w:r>
      <w:r w:rsidRPr="00830F12">
        <w:rPr>
          <w:rFonts w:ascii="Times New Roman" w:hAnsi="Times New Roman" w:cs="Times New Roman"/>
          <w:sz w:val="24"/>
          <w:szCs w:val="24"/>
        </w:rPr>
        <w:t>:</w:t>
      </w:r>
    </w:p>
    <w:p w:rsidR="00830F12" w:rsidRPr="00830F12" w:rsidRDefault="00830F12" w:rsidP="00830F12">
      <w:pPr>
        <w:pStyle w:val="AralkYok"/>
        <w:ind w:firstLine="567"/>
        <w:rPr>
          <w:rFonts w:ascii="Times New Roman" w:hAnsi="Times New Roman" w:cs="Times New Roman"/>
          <w:sz w:val="24"/>
          <w:szCs w:val="24"/>
        </w:rPr>
      </w:pPr>
      <w:r w:rsidRPr="00830F12">
        <w:rPr>
          <w:rFonts w:ascii="Times New Roman" w:hAnsi="Times New Roman" w:cs="Times New Roman"/>
          <w:sz w:val="24"/>
          <w:szCs w:val="24"/>
        </w:rPr>
        <w:t>Kuyu dibine girilmeden önce, alanın yeterince aydınlatıldığından ve havalandırıldığından emin olunmalıdır. Taşınabilir aydınlatma cihazları kullanılabilir.</w:t>
      </w:r>
    </w:p>
    <w:p w:rsidR="00830F12" w:rsidRPr="00830F12" w:rsidRDefault="00830F12" w:rsidP="00830F12">
      <w:pPr>
        <w:pStyle w:val="AralkYok"/>
        <w:ind w:firstLine="567"/>
        <w:rPr>
          <w:rFonts w:ascii="Times New Roman" w:hAnsi="Times New Roman" w:cs="Times New Roman"/>
          <w:sz w:val="24"/>
          <w:szCs w:val="24"/>
        </w:rPr>
      </w:pPr>
      <w:r w:rsidRPr="00830F12">
        <w:rPr>
          <w:rFonts w:ascii="Times New Roman" w:hAnsi="Times New Roman" w:cs="Times New Roman"/>
          <w:sz w:val="24"/>
          <w:szCs w:val="24"/>
        </w:rPr>
        <w:t>Kuyu dibinde çalışırken temiz hava sağlamak için havalandırma sistemlerinin çalışır durumda olduğundan emin olunmalıdır.</w:t>
      </w:r>
    </w:p>
    <w:p w:rsidR="00830F12" w:rsidRPr="00570A47" w:rsidRDefault="00830F12" w:rsidP="00830F12">
      <w:pPr>
        <w:pStyle w:val="AralkYok"/>
        <w:ind w:firstLine="567"/>
        <w:rPr>
          <w:rStyle w:val="Gl"/>
          <w:rFonts w:ascii="Times New Roman" w:hAnsi="Times New Roman" w:cs="Times New Roman"/>
          <w:sz w:val="16"/>
          <w:szCs w:val="16"/>
        </w:rPr>
      </w:pPr>
    </w:p>
    <w:p w:rsidR="00830F12" w:rsidRPr="00830F12" w:rsidRDefault="00830F12" w:rsidP="00830F12">
      <w:pPr>
        <w:pStyle w:val="AralkYok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0F12">
        <w:rPr>
          <w:rStyle w:val="Gl"/>
          <w:rFonts w:ascii="Times New Roman" w:hAnsi="Times New Roman" w:cs="Times New Roman"/>
          <w:sz w:val="24"/>
          <w:szCs w:val="24"/>
        </w:rPr>
        <w:t>Kişisel Koruyucu Donanım (KKD)</w:t>
      </w:r>
      <w:r w:rsidRPr="00830F12">
        <w:rPr>
          <w:rFonts w:ascii="Times New Roman" w:hAnsi="Times New Roman" w:cs="Times New Roman"/>
          <w:sz w:val="24"/>
          <w:szCs w:val="24"/>
        </w:rPr>
        <w:t>:</w:t>
      </w:r>
    </w:p>
    <w:p w:rsidR="00830F12" w:rsidRPr="00830F12" w:rsidRDefault="00830F12" w:rsidP="00830F12">
      <w:pPr>
        <w:pStyle w:val="AralkYok"/>
        <w:ind w:firstLine="567"/>
        <w:rPr>
          <w:rFonts w:ascii="Times New Roman" w:hAnsi="Times New Roman" w:cs="Times New Roman"/>
          <w:sz w:val="24"/>
          <w:szCs w:val="24"/>
        </w:rPr>
      </w:pPr>
      <w:r w:rsidRPr="00830F12">
        <w:rPr>
          <w:rFonts w:ascii="Times New Roman" w:hAnsi="Times New Roman" w:cs="Times New Roman"/>
          <w:sz w:val="24"/>
          <w:szCs w:val="24"/>
        </w:rPr>
        <w:t>Baş koruyucu kask, güvenlik gözlüğü, eldivenler, çelik burunlu ayakkabılar ve uygun iş giysileri gibi kişisel koruyucu donanımlar kullanılmalıdır.</w:t>
      </w:r>
    </w:p>
    <w:p w:rsidR="00830F12" w:rsidRPr="00830F12" w:rsidRDefault="00830F12" w:rsidP="00830F12">
      <w:pPr>
        <w:pStyle w:val="AralkYok"/>
        <w:ind w:firstLine="567"/>
        <w:rPr>
          <w:rFonts w:ascii="Times New Roman" w:hAnsi="Times New Roman" w:cs="Times New Roman"/>
          <w:sz w:val="24"/>
          <w:szCs w:val="24"/>
        </w:rPr>
      </w:pPr>
      <w:r w:rsidRPr="00830F12">
        <w:rPr>
          <w:rFonts w:ascii="Times New Roman" w:hAnsi="Times New Roman" w:cs="Times New Roman"/>
          <w:sz w:val="24"/>
          <w:szCs w:val="24"/>
        </w:rPr>
        <w:t xml:space="preserve">Emniyet kemeri ve düşmeyi önleyici </w:t>
      </w:r>
      <w:proofErr w:type="gramStart"/>
      <w:r w:rsidRPr="00830F12">
        <w:rPr>
          <w:rFonts w:ascii="Times New Roman" w:hAnsi="Times New Roman" w:cs="Times New Roman"/>
          <w:sz w:val="24"/>
          <w:szCs w:val="24"/>
        </w:rPr>
        <w:t>ekipmanlar</w:t>
      </w:r>
      <w:proofErr w:type="gramEnd"/>
      <w:r w:rsidRPr="00830F12">
        <w:rPr>
          <w:rFonts w:ascii="Times New Roman" w:hAnsi="Times New Roman" w:cs="Times New Roman"/>
          <w:sz w:val="24"/>
          <w:szCs w:val="24"/>
        </w:rPr>
        <w:t xml:space="preserve"> da mutlaka kullanılmalıdır.</w:t>
      </w:r>
    </w:p>
    <w:p w:rsidR="00830F12" w:rsidRPr="00570A47" w:rsidRDefault="00830F12" w:rsidP="00830F12">
      <w:pPr>
        <w:pStyle w:val="AralkYok"/>
        <w:ind w:firstLine="567"/>
        <w:rPr>
          <w:rStyle w:val="Gl"/>
          <w:rFonts w:ascii="Times New Roman" w:hAnsi="Times New Roman" w:cs="Times New Roman"/>
          <w:sz w:val="16"/>
          <w:szCs w:val="16"/>
        </w:rPr>
      </w:pPr>
    </w:p>
    <w:p w:rsidR="00830F12" w:rsidRPr="00830F12" w:rsidRDefault="00830F12" w:rsidP="00830F12">
      <w:pPr>
        <w:pStyle w:val="AralkYok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0F12">
        <w:rPr>
          <w:rStyle w:val="Gl"/>
          <w:rFonts w:ascii="Times New Roman" w:hAnsi="Times New Roman" w:cs="Times New Roman"/>
          <w:sz w:val="24"/>
          <w:szCs w:val="24"/>
        </w:rPr>
        <w:t>Çevresel Risklerin Değerlendirilmesi</w:t>
      </w:r>
      <w:r w:rsidRPr="00830F12">
        <w:rPr>
          <w:rFonts w:ascii="Times New Roman" w:hAnsi="Times New Roman" w:cs="Times New Roman"/>
          <w:sz w:val="24"/>
          <w:szCs w:val="24"/>
        </w:rPr>
        <w:t>:</w:t>
      </w:r>
    </w:p>
    <w:p w:rsidR="00830F12" w:rsidRPr="00830F12" w:rsidRDefault="00830F12" w:rsidP="00830F12">
      <w:pPr>
        <w:pStyle w:val="AralkYok"/>
        <w:ind w:firstLine="567"/>
        <w:rPr>
          <w:rFonts w:ascii="Times New Roman" w:hAnsi="Times New Roman" w:cs="Times New Roman"/>
          <w:sz w:val="24"/>
          <w:szCs w:val="24"/>
        </w:rPr>
      </w:pPr>
      <w:r w:rsidRPr="00830F12">
        <w:rPr>
          <w:rFonts w:ascii="Times New Roman" w:hAnsi="Times New Roman" w:cs="Times New Roman"/>
          <w:sz w:val="24"/>
          <w:szCs w:val="24"/>
        </w:rPr>
        <w:t>Kuyu dibine girilmeden önce çevresel riskler (kaygan yüzeyler, dar alanlar, keskin kenarlar vb.) değerlendirilmeli ve bu risklerin minimize edilmesi için gerekli önlemler alınmalıdır.</w:t>
      </w:r>
    </w:p>
    <w:p w:rsidR="00830F12" w:rsidRPr="00570A47" w:rsidRDefault="00830F12" w:rsidP="00830F12">
      <w:pPr>
        <w:pStyle w:val="AralkYok"/>
        <w:ind w:firstLine="567"/>
        <w:rPr>
          <w:rStyle w:val="Gl"/>
          <w:rFonts w:ascii="Times New Roman" w:hAnsi="Times New Roman" w:cs="Times New Roman"/>
          <w:sz w:val="16"/>
          <w:szCs w:val="16"/>
        </w:rPr>
      </w:pPr>
    </w:p>
    <w:p w:rsidR="00830F12" w:rsidRPr="00830F12" w:rsidRDefault="00830F12" w:rsidP="00830F12">
      <w:pPr>
        <w:pStyle w:val="AralkYok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0F12">
        <w:rPr>
          <w:rStyle w:val="Gl"/>
          <w:rFonts w:ascii="Times New Roman" w:hAnsi="Times New Roman" w:cs="Times New Roman"/>
          <w:sz w:val="24"/>
          <w:szCs w:val="24"/>
        </w:rPr>
        <w:t>Acil Durum Planı</w:t>
      </w:r>
      <w:r w:rsidRPr="00830F12">
        <w:rPr>
          <w:rFonts w:ascii="Times New Roman" w:hAnsi="Times New Roman" w:cs="Times New Roman"/>
          <w:sz w:val="24"/>
          <w:szCs w:val="24"/>
        </w:rPr>
        <w:t>:</w:t>
      </w:r>
    </w:p>
    <w:p w:rsidR="00830F12" w:rsidRPr="00830F12" w:rsidRDefault="00830F12" w:rsidP="00830F12">
      <w:pPr>
        <w:pStyle w:val="AralkYok"/>
        <w:ind w:firstLine="567"/>
        <w:rPr>
          <w:rFonts w:ascii="Times New Roman" w:hAnsi="Times New Roman" w:cs="Times New Roman"/>
          <w:sz w:val="24"/>
          <w:szCs w:val="24"/>
        </w:rPr>
      </w:pPr>
      <w:r w:rsidRPr="00830F12">
        <w:rPr>
          <w:rFonts w:ascii="Times New Roman" w:hAnsi="Times New Roman" w:cs="Times New Roman"/>
          <w:sz w:val="24"/>
          <w:szCs w:val="24"/>
        </w:rPr>
        <w:t xml:space="preserve">Olası bir acil durumda uygulanacak kurtarma planı oluşturulmalıdır. Acil durum </w:t>
      </w:r>
      <w:proofErr w:type="gramStart"/>
      <w:r w:rsidRPr="00830F12">
        <w:rPr>
          <w:rFonts w:ascii="Times New Roman" w:hAnsi="Times New Roman" w:cs="Times New Roman"/>
          <w:sz w:val="24"/>
          <w:szCs w:val="24"/>
        </w:rPr>
        <w:t>ekipmanları</w:t>
      </w:r>
      <w:proofErr w:type="gramEnd"/>
      <w:r w:rsidRPr="00830F12">
        <w:rPr>
          <w:rFonts w:ascii="Times New Roman" w:hAnsi="Times New Roman" w:cs="Times New Roman"/>
          <w:sz w:val="24"/>
          <w:szCs w:val="24"/>
        </w:rPr>
        <w:t xml:space="preserve"> ve iletişim araçları hazır bulundurulmalıdır.</w:t>
      </w:r>
    </w:p>
    <w:p w:rsidR="00830F12" w:rsidRPr="00570A47" w:rsidRDefault="00830F12" w:rsidP="00830F12">
      <w:pPr>
        <w:pStyle w:val="AralkYok"/>
        <w:ind w:firstLine="567"/>
        <w:rPr>
          <w:rStyle w:val="Gl"/>
          <w:rFonts w:ascii="Times New Roman" w:hAnsi="Times New Roman" w:cs="Times New Roman"/>
          <w:sz w:val="16"/>
          <w:szCs w:val="16"/>
        </w:rPr>
      </w:pPr>
    </w:p>
    <w:p w:rsidR="00830F12" w:rsidRPr="00830F12" w:rsidRDefault="00830F12" w:rsidP="00830F12">
      <w:pPr>
        <w:pStyle w:val="AralkYok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0F12">
        <w:rPr>
          <w:rStyle w:val="Gl"/>
          <w:rFonts w:ascii="Times New Roman" w:hAnsi="Times New Roman" w:cs="Times New Roman"/>
          <w:sz w:val="24"/>
          <w:szCs w:val="24"/>
        </w:rPr>
        <w:t>Güvenlik Denetimi</w:t>
      </w:r>
      <w:r w:rsidRPr="00830F12">
        <w:rPr>
          <w:rFonts w:ascii="Times New Roman" w:hAnsi="Times New Roman" w:cs="Times New Roman"/>
          <w:sz w:val="24"/>
          <w:szCs w:val="24"/>
        </w:rPr>
        <w:t>:</w:t>
      </w:r>
    </w:p>
    <w:p w:rsidR="00830F12" w:rsidRPr="00830F12" w:rsidRDefault="00830F12" w:rsidP="00830F12">
      <w:pPr>
        <w:pStyle w:val="AralkYok"/>
        <w:ind w:firstLine="567"/>
        <w:rPr>
          <w:rFonts w:ascii="Times New Roman" w:hAnsi="Times New Roman" w:cs="Times New Roman"/>
          <w:sz w:val="24"/>
          <w:szCs w:val="24"/>
        </w:rPr>
      </w:pPr>
      <w:r w:rsidRPr="00830F12">
        <w:rPr>
          <w:rFonts w:ascii="Times New Roman" w:hAnsi="Times New Roman" w:cs="Times New Roman"/>
          <w:sz w:val="24"/>
          <w:szCs w:val="24"/>
        </w:rPr>
        <w:t>Kuyu dibine inmeden önce güvenlik denetimi yapılmalıdır. Bu, asansör kuyu duvarlarının, tabanının ve diğer bileşenlerin sağlam olup olmadığını kontrol eder.</w:t>
      </w:r>
    </w:p>
    <w:p w:rsidR="00830F12" w:rsidRPr="00570A47" w:rsidRDefault="00830F12" w:rsidP="00830F12">
      <w:pPr>
        <w:pStyle w:val="AralkYok"/>
        <w:ind w:firstLine="567"/>
        <w:rPr>
          <w:rStyle w:val="Gl"/>
          <w:rFonts w:ascii="Times New Roman" w:hAnsi="Times New Roman" w:cs="Times New Roman"/>
          <w:sz w:val="16"/>
          <w:szCs w:val="16"/>
        </w:rPr>
      </w:pPr>
    </w:p>
    <w:p w:rsidR="00830F12" w:rsidRPr="00830F12" w:rsidRDefault="00830F12" w:rsidP="00830F12">
      <w:pPr>
        <w:pStyle w:val="AralkYok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0F12">
        <w:rPr>
          <w:rStyle w:val="Gl"/>
          <w:rFonts w:ascii="Times New Roman" w:hAnsi="Times New Roman" w:cs="Times New Roman"/>
          <w:sz w:val="24"/>
          <w:szCs w:val="24"/>
        </w:rPr>
        <w:t>Etkili İletişim</w:t>
      </w:r>
      <w:r w:rsidRPr="00830F12">
        <w:rPr>
          <w:rFonts w:ascii="Times New Roman" w:hAnsi="Times New Roman" w:cs="Times New Roman"/>
          <w:sz w:val="24"/>
          <w:szCs w:val="24"/>
        </w:rPr>
        <w:t>:</w:t>
      </w:r>
    </w:p>
    <w:p w:rsidR="00830F12" w:rsidRPr="00830F12" w:rsidRDefault="00830F12" w:rsidP="00830F12">
      <w:pPr>
        <w:pStyle w:val="AralkYok"/>
        <w:ind w:firstLine="567"/>
        <w:rPr>
          <w:rFonts w:ascii="Times New Roman" w:hAnsi="Times New Roman" w:cs="Times New Roman"/>
          <w:sz w:val="24"/>
          <w:szCs w:val="24"/>
        </w:rPr>
      </w:pPr>
      <w:r w:rsidRPr="00830F12">
        <w:rPr>
          <w:rFonts w:ascii="Times New Roman" w:hAnsi="Times New Roman" w:cs="Times New Roman"/>
          <w:sz w:val="24"/>
          <w:szCs w:val="24"/>
        </w:rPr>
        <w:t>Kuyu dibinde çalışacak personel arasında etkili iletişim sağlanmalıdır. Telsiz veya diğer iletişim cihazları kullanılabilir.</w:t>
      </w:r>
    </w:p>
    <w:p w:rsidR="00830F12" w:rsidRPr="00570A47" w:rsidRDefault="00830F12" w:rsidP="00830F12">
      <w:pPr>
        <w:pStyle w:val="AralkYok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F12" w:rsidRPr="00AF4F7F" w:rsidRDefault="00830F12" w:rsidP="00830F1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F4F7F">
        <w:rPr>
          <w:rFonts w:ascii="Times New Roman" w:hAnsi="Times New Roman" w:cs="Times New Roman"/>
          <w:b/>
          <w:i/>
          <w:color w:val="000000"/>
          <w:sz w:val="24"/>
          <w:szCs w:val="24"/>
        </w:rPr>
        <w:t>Tüm bu işlemler yapıldıktan sonra aşağıdaki işlem basamakları ile kabin üstü bakımı yapılabilir.</w:t>
      </w:r>
    </w:p>
    <w:p w:rsidR="00830F12" w:rsidRPr="00570A47" w:rsidRDefault="00830F12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47" w:rsidRPr="00EE7CED" w:rsidRDefault="00570A47" w:rsidP="00570A4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caps/>
          <w:color w:val="000000"/>
          <w:sz w:val="24"/>
          <w:szCs w:val="24"/>
        </w:rPr>
      </w:pPr>
      <w:r w:rsidRPr="00EE7CED">
        <w:rPr>
          <w:rFonts w:ascii="Times New Roman" w:hAnsi="Times New Roman" w:cs="Times New Roman"/>
          <w:b/>
          <w:bCs/>
          <w:i/>
          <w:caps/>
          <w:color w:val="000000"/>
          <w:sz w:val="24"/>
          <w:szCs w:val="24"/>
        </w:rPr>
        <w:t>Kuyu Dibine Girilmeden Önce Alınması Gereken Güvenlik Önlemleri İşlem Sırası</w:t>
      </w:r>
    </w:p>
    <w:p w:rsidR="00570A47" w:rsidRDefault="00570A47" w:rsidP="00570A47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0F12" w:rsidRPr="00B1189B" w:rsidRDefault="00AF72DE" w:rsidP="00BB5A80">
      <w:pPr>
        <w:pStyle w:val="ListeParagraf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89B">
        <w:rPr>
          <w:rFonts w:ascii="Times New Roman" w:hAnsi="Times New Roman" w:cs="Times New Roman"/>
          <w:color w:val="000000"/>
          <w:sz w:val="24"/>
          <w:szCs w:val="24"/>
        </w:rPr>
        <w:t xml:space="preserve">Kuyu dibine girilmeden önce asansör kabini üst kata gönderilir. </w:t>
      </w:r>
    </w:p>
    <w:p w:rsidR="00830F12" w:rsidRPr="00B1189B" w:rsidRDefault="00AF72DE" w:rsidP="00BB5A80">
      <w:pPr>
        <w:pStyle w:val="ListeParagraf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89B">
        <w:rPr>
          <w:rFonts w:ascii="Times New Roman" w:hAnsi="Times New Roman" w:cs="Times New Roman"/>
          <w:color w:val="000000"/>
          <w:sz w:val="24"/>
          <w:szCs w:val="24"/>
        </w:rPr>
        <w:t>Kat kapısı, üçgen anahtar yardımıy</w:t>
      </w:r>
      <w:r w:rsidRPr="00B1189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la açılır. </w:t>
      </w:r>
    </w:p>
    <w:p w:rsidR="00830F12" w:rsidRPr="00B1189B" w:rsidRDefault="00AF72DE" w:rsidP="00BB5A80">
      <w:pPr>
        <w:pStyle w:val="ListeParagraf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89B">
        <w:rPr>
          <w:rFonts w:ascii="Times New Roman" w:hAnsi="Times New Roman" w:cs="Times New Roman"/>
          <w:color w:val="000000"/>
          <w:sz w:val="24"/>
          <w:szCs w:val="24"/>
        </w:rPr>
        <w:t xml:space="preserve">Kuyu aydınlatması kapalıysa kuyu dibi, vaviyen anahtarı ya da aydınlatma butonu yardımıyla açılır. </w:t>
      </w:r>
    </w:p>
    <w:p w:rsidR="00830F12" w:rsidRPr="00B1189B" w:rsidRDefault="00AF72DE" w:rsidP="00BB5A80">
      <w:pPr>
        <w:pStyle w:val="ListeParagraf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89B">
        <w:rPr>
          <w:rFonts w:ascii="Times New Roman" w:hAnsi="Times New Roman" w:cs="Times New Roman"/>
          <w:color w:val="000000"/>
          <w:sz w:val="24"/>
          <w:szCs w:val="24"/>
        </w:rPr>
        <w:t>Kat butonundan asansöre çağrı verilir ve kabinin hareket etmediği gözlemlenir. Bu işlem ile kapı</w:t>
      </w:r>
      <w:r w:rsidRPr="00B1189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da köprü olup olmadığı kontrol edilir. </w:t>
      </w:r>
    </w:p>
    <w:p w:rsidR="00830F12" w:rsidRPr="00B1189B" w:rsidRDefault="00AF72DE" w:rsidP="00BB5A80">
      <w:pPr>
        <w:pStyle w:val="ListeParagraf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89B">
        <w:rPr>
          <w:rFonts w:ascii="Times New Roman" w:hAnsi="Times New Roman" w:cs="Times New Roman"/>
          <w:color w:val="000000"/>
          <w:sz w:val="24"/>
          <w:szCs w:val="24"/>
        </w:rPr>
        <w:t xml:space="preserve">Daha sonra kat kapısı üçgen anahtar yardımıyla açılır, kuyu dibi durdurma butonuna basılır ve kat kapısı kapatılır. </w:t>
      </w:r>
    </w:p>
    <w:p w:rsidR="00830F12" w:rsidRPr="00B1189B" w:rsidRDefault="00AF72DE" w:rsidP="00BB5A80">
      <w:pPr>
        <w:pStyle w:val="ListeParagraf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89B">
        <w:rPr>
          <w:rFonts w:ascii="Times New Roman" w:hAnsi="Times New Roman" w:cs="Times New Roman"/>
          <w:color w:val="000000"/>
          <w:sz w:val="24"/>
          <w:szCs w:val="24"/>
        </w:rPr>
        <w:t xml:space="preserve">Asansöre kat butonundan çağrı verilir ve asansörün hareket etmediği gözlemlenir. Bu işlem ile kuyu dibi durdurma butonunun çalışması kontrol edilir. </w:t>
      </w:r>
    </w:p>
    <w:p w:rsidR="00830F12" w:rsidRPr="00570A47" w:rsidRDefault="00830F12" w:rsidP="00BB5A8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30F12" w:rsidRPr="00B1189B" w:rsidRDefault="00AF72DE" w:rsidP="00BB5A80">
      <w:pPr>
        <w:pStyle w:val="ListeParagraf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89B">
        <w:rPr>
          <w:rFonts w:ascii="Times New Roman" w:hAnsi="Times New Roman" w:cs="Times New Roman"/>
          <w:color w:val="000000"/>
          <w:sz w:val="24"/>
          <w:szCs w:val="24"/>
        </w:rPr>
        <w:t>Son olarak kabin üstüne girilmeden önce de yapıldığı gibi kat kapısı üçgen anahtar yardımıyla açılır, dur</w:t>
      </w:r>
      <w:r w:rsidRPr="00B1189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durma butonu normal konumuna alınır, kuyu dibi üstü </w:t>
      </w:r>
      <w:proofErr w:type="gramStart"/>
      <w:r w:rsidRPr="00B1189B">
        <w:rPr>
          <w:rFonts w:ascii="Times New Roman" w:hAnsi="Times New Roman" w:cs="Times New Roman"/>
          <w:color w:val="000000"/>
          <w:sz w:val="24"/>
          <w:szCs w:val="24"/>
        </w:rPr>
        <w:t>revizyon</w:t>
      </w:r>
      <w:proofErr w:type="gramEnd"/>
      <w:r w:rsidRPr="00B1189B">
        <w:rPr>
          <w:rFonts w:ascii="Times New Roman" w:hAnsi="Times New Roman" w:cs="Times New Roman"/>
          <w:color w:val="000000"/>
          <w:sz w:val="24"/>
          <w:szCs w:val="24"/>
        </w:rPr>
        <w:t xml:space="preserve"> düğmesi 1 konumuna alınarak aktif hâle getirilir ve kat kapısı kapatılır. </w:t>
      </w:r>
    </w:p>
    <w:p w:rsidR="00AF72DE" w:rsidRPr="00B1189B" w:rsidRDefault="00AF72DE" w:rsidP="00BB5A80">
      <w:pPr>
        <w:pStyle w:val="ListeParagraf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89B">
        <w:rPr>
          <w:rFonts w:ascii="Times New Roman" w:hAnsi="Times New Roman" w:cs="Times New Roman"/>
          <w:color w:val="000000"/>
          <w:sz w:val="24"/>
          <w:szCs w:val="24"/>
        </w:rPr>
        <w:t>Asansöre kat butonundan çağrı verilir ve asansörün hareket etmediği göz</w:t>
      </w:r>
      <w:r w:rsidRPr="00B1189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lemlenir. Bu işlemde de kuyu dibi revizyon anahtarının çalışması kontrol edilir. Kapı kuyu dibi durdurma butonu ve kuyu dibi revizyon anahtarı kontrol edildikten sonra kontrolleri yapmak için kuyu dibine inilir. </w:t>
      </w:r>
    </w:p>
    <w:p w:rsidR="00AF72DE" w:rsidRPr="00AF72DE" w:rsidRDefault="00AF72DE" w:rsidP="00B118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89B" w:rsidRDefault="00B1189B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1EC5" w:rsidRDefault="00231EC5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1EC5" w:rsidRDefault="00231EC5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1EC5" w:rsidRDefault="00231EC5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1EC5" w:rsidRDefault="00231EC5" w:rsidP="00AF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72DE" w:rsidRPr="00EE7CED" w:rsidRDefault="00AF72DE" w:rsidP="00231EC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caps/>
          <w:color w:val="000000"/>
          <w:sz w:val="24"/>
          <w:szCs w:val="24"/>
        </w:rPr>
      </w:pPr>
      <w:r w:rsidRPr="00EE7CED">
        <w:rPr>
          <w:rFonts w:ascii="Times New Roman" w:hAnsi="Times New Roman" w:cs="Times New Roman"/>
          <w:b/>
          <w:bCs/>
          <w:i/>
          <w:caps/>
          <w:color w:val="000000"/>
          <w:sz w:val="24"/>
          <w:szCs w:val="24"/>
        </w:rPr>
        <w:t>Kumanda Panosu Testleri Yapılmadan Önce Alınması Gereken Güvenlik Önlemleri</w:t>
      </w:r>
    </w:p>
    <w:p w:rsidR="00231EC5" w:rsidRDefault="00231EC5" w:rsidP="00231EC5">
      <w:pPr>
        <w:pStyle w:val="NormalWeb"/>
        <w:tabs>
          <w:tab w:val="left" w:pos="851"/>
        </w:tabs>
        <w:ind w:firstLine="567"/>
        <w:jc w:val="both"/>
      </w:pPr>
      <w:r>
        <w:t>Kumanda testleri yapılmadan önce alınması gereken güvenlik önlemleri, iş güvenliğini sağlamak ve riskleri en aza indirm</w:t>
      </w:r>
      <w:bookmarkStart w:id="0" w:name="_GoBack"/>
      <w:bookmarkEnd w:id="0"/>
      <w:r>
        <w:t>ek için kritiktir. İşte bazı temel güvenlik önlemleri:</w:t>
      </w:r>
    </w:p>
    <w:p w:rsidR="00231EC5" w:rsidRPr="00231EC5" w:rsidRDefault="00231EC5" w:rsidP="00231EC5">
      <w:pPr>
        <w:pStyle w:val="NormalWeb"/>
        <w:numPr>
          <w:ilvl w:val="0"/>
          <w:numId w:val="41"/>
        </w:numPr>
        <w:tabs>
          <w:tab w:val="left" w:pos="851"/>
        </w:tabs>
        <w:spacing w:line="276" w:lineRule="auto"/>
        <w:ind w:left="0" w:firstLine="567"/>
        <w:jc w:val="both"/>
        <w:rPr>
          <w:rStyle w:val="Gl"/>
          <w:b w:val="0"/>
          <w:bCs w:val="0"/>
        </w:rPr>
      </w:pPr>
      <w:r>
        <w:rPr>
          <w:rStyle w:val="Gl"/>
        </w:rPr>
        <w:t>Ekipman Kontrolü</w:t>
      </w:r>
      <w:r>
        <w:t xml:space="preserve">: Tüm </w:t>
      </w:r>
      <w:proofErr w:type="gramStart"/>
      <w:r>
        <w:t>ekipmanların</w:t>
      </w:r>
      <w:proofErr w:type="gramEnd"/>
      <w:r>
        <w:t xml:space="preserve"> ve malzemelerin durumu kontrol edilmelidir. Ekipmanların hasar görmüş veya aşırıya kaçmış olup olmadığını kontrol etmek önemlidir.</w:t>
      </w:r>
    </w:p>
    <w:p w:rsidR="00231EC5" w:rsidRDefault="00231EC5" w:rsidP="00231EC5">
      <w:pPr>
        <w:pStyle w:val="NormalWeb"/>
        <w:numPr>
          <w:ilvl w:val="0"/>
          <w:numId w:val="41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rStyle w:val="Gl"/>
        </w:rPr>
        <w:t>Kullanıcı Eğitimi</w:t>
      </w:r>
      <w:r>
        <w:t xml:space="preserve">: Kumanda testlerini gerçekleştirecek personelin, </w:t>
      </w:r>
      <w:proofErr w:type="gramStart"/>
      <w:r>
        <w:t>ekipman</w:t>
      </w:r>
      <w:proofErr w:type="gramEnd"/>
      <w:r>
        <w:t xml:space="preserve"> kullanımı ve güvenlik önlemleri konusunda eğitim almış olması gerekir.</w:t>
      </w:r>
    </w:p>
    <w:p w:rsidR="00231EC5" w:rsidRDefault="00231EC5" w:rsidP="00231EC5">
      <w:pPr>
        <w:pStyle w:val="NormalWeb"/>
        <w:numPr>
          <w:ilvl w:val="0"/>
          <w:numId w:val="41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rStyle w:val="Gl"/>
        </w:rPr>
        <w:t>Çalışma Alanı İşaretleri</w:t>
      </w:r>
      <w:r>
        <w:t>: Çalışma alanında uygun işaretlerin yerleştirilmesi, personelin dikkatini çekmek ve güvenli çalışma koşullarını sağlamak için önemlidir.</w:t>
      </w:r>
    </w:p>
    <w:p w:rsidR="00231EC5" w:rsidRDefault="00231EC5" w:rsidP="00231EC5">
      <w:pPr>
        <w:pStyle w:val="NormalWeb"/>
        <w:numPr>
          <w:ilvl w:val="0"/>
          <w:numId w:val="41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rStyle w:val="Gl"/>
        </w:rPr>
        <w:t>Güvenlik Ekipmanları</w:t>
      </w:r>
      <w:r>
        <w:t xml:space="preserve">: Gerektiğinde kask, eldiven, kuyruk gibi güvenlik </w:t>
      </w:r>
      <w:proofErr w:type="gramStart"/>
      <w:r>
        <w:t>ekipmanlarının</w:t>
      </w:r>
      <w:proofErr w:type="gramEnd"/>
      <w:r>
        <w:t xml:space="preserve"> kullanılması gereklidir.</w:t>
      </w:r>
    </w:p>
    <w:p w:rsidR="00231EC5" w:rsidRDefault="00231EC5" w:rsidP="00231EC5">
      <w:pPr>
        <w:pStyle w:val="NormalWeb"/>
        <w:numPr>
          <w:ilvl w:val="0"/>
          <w:numId w:val="41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rStyle w:val="Gl"/>
        </w:rPr>
        <w:t>Acil Durum Planı</w:t>
      </w:r>
      <w:r>
        <w:t>: Acil durum durumunda alınacak tedbirlerin önceden planlanması ve personelin bu planları bilmeleri önemlidir.</w:t>
      </w:r>
    </w:p>
    <w:p w:rsidR="00231EC5" w:rsidRDefault="00231EC5" w:rsidP="00231EC5">
      <w:pPr>
        <w:pStyle w:val="NormalWeb"/>
        <w:numPr>
          <w:ilvl w:val="0"/>
          <w:numId w:val="41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rStyle w:val="Gl"/>
        </w:rPr>
        <w:t>Kontrol ve Denetim Formları</w:t>
      </w:r>
      <w:r>
        <w:t>: Güvenlik önlemlerinin uygulanıp uygulanmadığını kontrol etmek için formlar doldurulmalı ve kaydedilmelidir.</w:t>
      </w:r>
    </w:p>
    <w:p w:rsidR="00231EC5" w:rsidRDefault="00231EC5" w:rsidP="00231EC5">
      <w:pPr>
        <w:pStyle w:val="NormalWeb"/>
        <w:tabs>
          <w:tab w:val="left" w:pos="851"/>
        </w:tabs>
        <w:ind w:firstLine="567"/>
        <w:jc w:val="both"/>
      </w:pPr>
      <w:r>
        <w:t xml:space="preserve">Bu önlemler, kumanda testleri sırasında güvenli bir ortam sağlamak için kritiktir. </w:t>
      </w:r>
    </w:p>
    <w:p w:rsidR="00231EC5" w:rsidRPr="00570A47" w:rsidRDefault="00231EC5" w:rsidP="00570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70A4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Kumanda Panosu Testleri Yapılmadan Önce Alınması Gereken Güvenlik Önlemleri </w:t>
      </w:r>
      <w:r w:rsidR="00570A47" w:rsidRPr="00570A4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İşlem Sırası</w:t>
      </w:r>
    </w:p>
    <w:p w:rsidR="00231EC5" w:rsidRPr="00231EC5" w:rsidRDefault="00AF72DE" w:rsidP="00231EC5">
      <w:pPr>
        <w:pStyle w:val="ListeParagraf"/>
        <w:numPr>
          <w:ilvl w:val="0"/>
          <w:numId w:val="42"/>
        </w:numPr>
        <w:tabs>
          <w:tab w:val="left" w:pos="851"/>
          <w:tab w:val="left" w:pos="2410"/>
        </w:tabs>
        <w:spacing w:after="12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31EC5">
        <w:rPr>
          <w:rFonts w:ascii="Times New Roman" w:hAnsi="Times New Roman" w:cs="Times New Roman"/>
          <w:color w:val="000000"/>
          <w:sz w:val="24"/>
          <w:szCs w:val="24"/>
        </w:rPr>
        <w:t xml:space="preserve">Kumanda panosu testleri yapılmadan önce makine dairesi aydınlatması açılır. </w:t>
      </w:r>
    </w:p>
    <w:p w:rsidR="00231EC5" w:rsidRPr="00231EC5" w:rsidRDefault="00AF72DE" w:rsidP="00231EC5">
      <w:pPr>
        <w:pStyle w:val="ListeParagraf"/>
        <w:numPr>
          <w:ilvl w:val="0"/>
          <w:numId w:val="42"/>
        </w:numPr>
        <w:tabs>
          <w:tab w:val="left" w:pos="851"/>
          <w:tab w:val="left" w:pos="2410"/>
        </w:tabs>
        <w:spacing w:after="12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31EC5">
        <w:rPr>
          <w:rFonts w:ascii="Times New Roman" w:hAnsi="Times New Roman" w:cs="Times New Roman"/>
          <w:color w:val="000000"/>
          <w:sz w:val="24"/>
          <w:szCs w:val="24"/>
        </w:rPr>
        <w:t>Makine dairesi ku</w:t>
      </w:r>
      <w:r w:rsidRPr="00231EC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manda panosunun önünde, minimum 50 cm genişlik ve 70 cm derinliği bulunan çalışma alanının olup olmadığı kontrol edilir. </w:t>
      </w:r>
    </w:p>
    <w:p w:rsidR="00231EC5" w:rsidRPr="00231EC5" w:rsidRDefault="00AF72DE" w:rsidP="00231EC5">
      <w:pPr>
        <w:pStyle w:val="ListeParagraf"/>
        <w:numPr>
          <w:ilvl w:val="0"/>
          <w:numId w:val="42"/>
        </w:numPr>
        <w:tabs>
          <w:tab w:val="left" w:pos="851"/>
          <w:tab w:val="left" w:pos="2410"/>
        </w:tabs>
        <w:spacing w:after="12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31EC5">
        <w:rPr>
          <w:rFonts w:ascii="Times New Roman" w:hAnsi="Times New Roman" w:cs="Times New Roman"/>
          <w:color w:val="000000"/>
          <w:sz w:val="24"/>
          <w:szCs w:val="24"/>
        </w:rPr>
        <w:t xml:space="preserve">Kumanda panosu ve besleme panosunun topraklama tesisatının varlığı kontrol edilir. </w:t>
      </w:r>
    </w:p>
    <w:p w:rsidR="00231EC5" w:rsidRPr="00231EC5" w:rsidRDefault="00AF72DE" w:rsidP="00231EC5">
      <w:pPr>
        <w:pStyle w:val="ListeParagraf"/>
        <w:numPr>
          <w:ilvl w:val="0"/>
          <w:numId w:val="42"/>
        </w:numPr>
        <w:tabs>
          <w:tab w:val="left" w:pos="851"/>
          <w:tab w:val="left" w:pos="2410"/>
        </w:tabs>
        <w:spacing w:after="12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31EC5">
        <w:rPr>
          <w:rFonts w:ascii="Times New Roman" w:hAnsi="Times New Roman" w:cs="Times New Roman"/>
          <w:color w:val="000000"/>
          <w:sz w:val="24"/>
          <w:szCs w:val="24"/>
        </w:rPr>
        <w:t xml:space="preserve">Kumanda panosu ve besleme panosu kaçak akım rölelerinin varlığı kontrol edilir. </w:t>
      </w:r>
    </w:p>
    <w:p w:rsidR="00231EC5" w:rsidRPr="00231EC5" w:rsidRDefault="00AF72DE" w:rsidP="00231EC5">
      <w:pPr>
        <w:pStyle w:val="ListeParagraf"/>
        <w:numPr>
          <w:ilvl w:val="0"/>
          <w:numId w:val="42"/>
        </w:numPr>
        <w:tabs>
          <w:tab w:val="left" w:pos="851"/>
          <w:tab w:val="left" w:pos="2410"/>
        </w:tabs>
        <w:spacing w:after="12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31EC5">
        <w:rPr>
          <w:rFonts w:ascii="Times New Roman" w:hAnsi="Times New Roman" w:cs="Times New Roman"/>
          <w:color w:val="000000"/>
          <w:sz w:val="24"/>
          <w:szCs w:val="24"/>
        </w:rPr>
        <w:t>Kumanda pano</w:t>
      </w:r>
      <w:r w:rsidRPr="00231EC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sunda bulunan durdurma ve </w:t>
      </w:r>
      <w:proofErr w:type="gramStart"/>
      <w:r w:rsidRPr="00231EC5">
        <w:rPr>
          <w:rFonts w:ascii="Times New Roman" w:hAnsi="Times New Roman" w:cs="Times New Roman"/>
          <w:color w:val="000000"/>
          <w:sz w:val="24"/>
          <w:szCs w:val="24"/>
        </w:rPr>
        <w:t>revizyon</w:t>
      </w:r>
      <w:proofErr w:type="gramEnd"/>
      <w:r w:rsidRPr="00231EC5">
        <w:rPr>
          <w:rFonts w:ascii="Times New Roman" w:hAnsi="Times New Roman" w:cs="Times New Roman"/>
          <w:color w:val="000000"/>
          <w:sz w:val="24"/>
          <w:szCs w:val="24"/>
        </w:rPr>
        <w:t xml:space="preserve"> butonu ayrı ayrı kontrol edilir. </w:t>
      </w:r>
    </w:p>
    <w:p w:rsidR="00231EC5" w:rsidRPr="00231EC5" w:rsidRDefault="00AF72DE" w:rsidP="00231EC5">
      <w:pPr>
        <w:pStyle w:val="ListeParagraf"/>
        <w:numPr>
          <w:ilvl w:val="0"/>
          <w:numId w:val="42"/>
        </w:numPr>
        <w:tabs>
          <w:tab w:val="left" w:pos="851"/>
          <w:tab w:val="left" w:pos="2410"/>
        </w:tabs>
        <w:spacing w:after="12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31EC5">
        <w:rPr>
          <w:rFonts w:ascii="Times New Roman" w:hAnsi="Times New Roman" w:cs="Times New Roman"/>
          <w:color w:val="000000"/>
          <w:sz w:val="24"/>
          <w:szCs w:val="24"/>
        </w:rPr>
        <w:t xml:space="preserve">Acil bir durumda tüm enerjiyi kesmek için besleme panosundaki paket şalterin çalışması kontrol edilir. </w:t>
      </w:r>
    </w:p>
    <w:p w:rsidR="00231EC5" w:rsidRPr="00231EC5" w:rsidRDefault="00AF72DE" w:rsidP="00231EC5">
      <w:pPr>
        <w:pStyle w:val="ListeParagraf"/>
        <w:numPr>
          <w:ilvl w:val="0"/>
          <w:numId w:val="42"/>
        </w:numPr>
        <w:tabs>
          <w:tab w:val="left" w:pos="851"/>
          <w:tab w:val="left" w:pos="2410"/>
        </w:tabs>
        <w:spacing w:after="12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31EC5">
        <w:rPr>
          <w:rFonts w:ascii="Times New Roman" w:hAnsi="Times New Roman" w:cs="Times New Roman"/>
          <w:color w:val="000000"/>
          <w:sz w:val="24"/>
          <w:szCs w:val="24"/>
        </w:rPr>
        <w:t>Güvenlik devrelerinde herhangi bir köp</w:t>
      </w:r>
      <w:r w:rsidRPr="00231EC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rü tesisatının olup olmadığı görsel olarak kontrol edilir. </w:t>
      </w:r>
    </w:p>
    <w:p w:rsidR="00AF72DE" w:rsidRPr="00231EC5" w:rsidRDefault="00AF72DE" w:rsidP="00231EC5">
      <w:pPr>
        <w:pStyle w:val="ListeParagraf"/>
        <w:numPr>
          <w:ilvl w:val="0"/>
          <w:numId w:val="42"/>
        </w:numPr>
        <w:tabs>
          <w:tab w:val="left" w:pos="851"/>
          <w:tab w:val="left" w:pos="2410"/>
        </w:tabs>
        <w:spacing w:after="120" w:line="240" w:lineRule="auto"/>
        <w:ind w:left="0" w:firstLine="567"/>
        <w:jc w:val="both"/>
        <w:outlineLvl w:val="0"/>
        <w:rPr>
          <w:rFonts w:ascii="Times New Roman" w:eastAsia="MS Mincho" w:hAnsi="Times New Roman" w:cs="Times New Roman"/>
          <w:b/>
          <w:caps/>
          <w:sz w:val="24"/>
          <w:szCs w:val="24"/>
        </w:rPr>
      </w:pPr>
      <w:r w:rsidRPr="00231EC5">
        <w:rPr>
          <w:rFonts w:ascii="Times New Roman" w:hAnsi="Times New Roman" w:cs="Times New Roman"/>
          <w:color w:val="000000"/>
          <w:sz w:val="24"/>
          <w:szCs w:val="24"/>
        </w:rPr>
        <w:t>Ayrıca panoların içinde klemenslere tam olarak girmemiş, herhangi bir yere bağlanmamış şekilde açıkta bulunan kablo olup olmadığı kontrol edilir.</w:t>
      </w:r>
    </w:p>
    <w:p w:rsidR="00B35A7F" w:rsidRPr="00AF72DE" w:rsidRDefault="00B35A7F" w:rsidP="00231EC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0C7F" w:rsidRPr="00B35A7F" w:rsidRDefault="00020C7F" w:rsidP="00231EC5">
      <w:pPr>
        <w:tabs>
          <w:tab w:val="left" w:pos="851"/>
        </w:tabs>
        <w:ind w:firstLine="567"/>
      </w:pPr>
    </w:p>
    <w:sectPr w:rsidR="00020C7F" w:rsidRPr="00B35A7F" w:rsidSect="00A41987">
      <w:footerReference w:type="default" r:id="rId8"/>
      <w:pgSz w:w="11906" w:h="16838" w:code="9"/>
      <w:pgMar w:top="1134" w:right="851" w:bottom="1134" w:left="1418" w:header="709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FE4" w:rsidRDefault="00801FE4" w:rsidP="00FD737A">
      <w:pPr>
        <w:spacing w:after="0" w:line="240" w:lineRule="auto"/>
      </w:pPr>
      <w:r>
        <w:separator/>
      </w:r>
    </w:p>
  </w:endnote>
  <w:endnote w:type="continuationSeparator" w:id="0">
    <w:p w:rsidR="00801FE4" w:rsidRDefault="00801FE4" w:rsidP="00FD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224121"/>
      <w:docPartObj>
        <w:docPartGallery w:val="Page Numbers (Bottom of Page)"/>
        <w:docPartUnique/>
      </w:docPartObj>
    </w:sdtPr>
    <w:sdtEndPr/>
    <w:sdtContent>
      <w:p w:rsidR="00295A52" w:rsidRDefault="00295A52" w:rsidP="00A41987">
        <w:pPr>
          <w:pStyle w:val="Altbilgi"/>
          <w:jc w:val="center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77E542" wp14:editId="7EA2F76E">
                  <wp:simplePos x="0" y="0"/>
                  <wp:positionH relativeFrom="column">
                    <wp:posOffset>5258435</wp:posOffset>
                  </wp:positionH>
                  <wp:positionV relativeFrom="paragraph">
                    <wp:posOffset>-70880</wp:posOffset>
                  </wp:positionV>
                  <wp:extent cx="940434" cy="273684"/>
                  <wp:effectExtent l="0" t="0" r="0" b="0"/>
                  <wp:wrapNone/>
                  <wp:docPr id="307" name="Metin Kutusu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0434" cy="273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5A52" w:rsidRDefault="00B35A7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MODÜL-</w:t>
                              </w:r>
                              <w:r w:rsidR="00231EC5">
                                <w:rPr>
                                  <w:b/>
                                </w:rPr>
                                <w:t>5</w:t>
                              </w:r>
                            </w:p>
                            <w:p w:rsidR="00B35A7F" w:rsidRPr="00CE5C26" w:rsidRDefault="00B35A7F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C77E542"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left:0;text-align:left;margin-left:414.05pt;margin-top:-5.6pt;width:74.0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" stroked="f">
                  <v:textbox>
                    <w:txbxContent>
                      <w:p w:rsidR="00295A52" w:rsidRDefault="00B35A7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MODÜL-</w:t>
                        </w:r>
                        <w:r w:rsidR="00231EC5">
                          <w:rPr>
                            <w:b/>
                          </w:rPr>
                          <w:t>5</w:t>
                        </w:r>
                      </w:p>
                      <w:p w:rsidR="00B35A7F" w:rsidRPr="00CE5C26" w:rsidRDefault="00B35A7F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E7CED">
          <w:rPr>
            <w:noProof/>
          </w:rPr>
          <w:t>5</w:t>
        </w:r>
        <w:r>
          <w:fldChar w:fldCharType="end"/>
        </w:r>
      </w:p>
    </w:sdtContent>
  </w:sdt>
  <w:p w:rsidR="00295A52" w:rsidRDefault="00295A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FE4" w:rsidRDefault="00801FE4" w:rsidP="00FD737A">
      <w:pPr>
        <w:spacing w:after="0" w:line="240" w:lineRule="auto"/>
      </w:pPr>
      <w:r>
        <w:separator/>
      </w:r>
    </w:p>
  </w:footnote>
  <w:footnote w:type="continuationSeparator" w:id="0">
    <w:p w:rsidR="00801FE4" w:rsidRDefault="00801FE4" w:rsidP="00FD7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25EFA"/>
    <w:multiLevelType w:val="multilevel"/>
    <w:tmpl w:val="9DB492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40E40E4"/>
    <w:multiLevelType w:val="multilevel"/>
    <w:tmpl w:val="C760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C1E7E"/>
    <w:multiLevelType w:val="multilevel"/>
    <w:tmpl w:val="E452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93E33"/>
    <w:multiLevelType w:val="multilevel"/>
    <w:tmpl w:val="C65C55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C4A6E"/>
    <w:multiLevelType w:val="multilevel"/>
    <w:tmpl w:val="28BC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D2758A"/>
    <w:multiLevelType w:val="multilevel"/>
    <w:tmpl w:val="565095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0AF050CE"/>
    <w:multiLevelType w:val="multilevel"/>
    <w:tmpl w:val="6B72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B40364"/>
    <w:multiLevelType w:val="multilevel"/>
    <w:tmpl w:val="6596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BA2561"/>
    <w:multiLevelType w:val="multilevel"/>
    <w:tmpl w:val="8BD4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7B1457"/>
    <w:multiLevelType w:val="hybridMultilevel"/>
    <w:tmpl w:val="0B34312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BCF1526"/>
    <w:multiLevelType w:val="multilevel"/>
    <w:tmpl w:val="2244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5320B1"/>
    <w:multiLevelType w:val="multilevel"/>
    <w:tmpl w:val="47FAD1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1725B2A"/>
    <w:multiLevelType w:val="multilevel"/>
    <w:tmpl w:val="16A06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E510C2"/>
    <w:multiLevelType w:val="multilevel"/>
    <w:tmpl w:val="413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9E3EBA"/>
    <w:multiLevelType w:val="multilevel"/>
    <w:tmpl w:val="39BC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B207A8"/>
    <w:multiLevelType w:val="multilevel"/>
    <w:tmpl w:val="EE7494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9D2E18"/>
    <w:multiLevelType w:val="hybridMultilevel"/>
    <w:tmpl w:val="2168F4C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A327163"/>
    <w:multiLevelType w:val="multilevel"/>
    <w:tmpl w:val="5864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7B75F0"/>
    <w:multiLevelType w:val="multilevel"/>
    <w:tmpl w:val="8E8C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BE0053"/>
    <w:multiLevelType w:val="multilevel"/>
    <w:tmpl w:val="408E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4F773F"/>
    <w:multiLevelType w:val="multilevel"/>
    <w:tmpl w:val="0B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822F3C"/>
    <w:multiLevelType w:val="multilevel"/>
    <w:tmpl w:val="DE108D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260FA7"/>
    <w:multiLevelType w:val="multilevel"/>
    <w:tmpl w:val="569C1F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6276F6"/>
    <w:multiLevelType w:val="multilevel"/>
    <w:tmpl w:val="3288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F64ED"/>
    <w:multiLevelType w:val="multilevel"/>
    <w:tmpl w:val="90EC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D15FE3"/>
    <w:multiLevelType w:val="multilevel"/>
    <w:tmpl w:val="C442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460975"/>
    <w:multiLevelType w:val="multilevel"/>
    <w:tmpl w:val="EE94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933047"/>
    <w:multiLevelType w:val="multilevel"/>
    <w:tmpl w:val="846C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060755"/>
    <w:multiLevelType w:val="hybridMultilevel"/>
    <w:tmpl w:val="B2A01A0C"/>
    <w:lvl w:ilvl="0" w:tplc="041F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9">
    <w:nsid w:val="5109146F"/>
    <w:multiLevelType w:val="multilevel"/>
    <w:tmpl w:val="49F6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846AC6"/>
    <w:multiLevelType w:val="multilevel"/>
    <w:tmpl w:val="D35A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FE77BB"/>
    <w:multiLevelType w:val="multilevel"/>
    <w:tmpl w:val="0F06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062C7A"/>
    <w:multiLevelType w:val="hybridMultilevel"/>
    <w:tmpl w:val="55840844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4A6274A"/>
    <w:multiLevelType w:val="multilevel"/>
    <w:tmpl w:val="E118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3D7288"/>
    <w:multiLevelType w:val="multilevel"/>
    <w:tmpl w:val="351A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A2350F"/>
    <w:multiLevelType w:val="hybridMultilevel"/>
    <w:tmpl w:val="5884245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52E5F22"/>
    <w:multiLevelType w:val="hybridMultilevel"/>
    <w:tmpl w:val="A8A6528E"/>
    <w:lvl w:ilvl="0" w:tplc="64F818B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911ADD"/>
    <w:multiLevelType w:val="hybridMultilevel"/>
    <w:tmpl w:val="A37415CA"/>
    <w:lvl w:ilvl="0" w:tplc="041F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8">
    <w:nsid w:val="70DD2DA4"/>
    <w:multiLevelType w:val="multilevel"/>
    <w:tmpl w:val="7706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E54D2F"/>
    <w:multiLevelType w:val="multilevel"/>
    <w:tmpl w:val="8DA4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7847C9"/>
    <w:multiLevelType w:val="multilevel"/>
    <w:tmpl w:val="3E96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77402E"/>
    <w:multiLevelType w:val="multilevel"/>
    <w:tmpl w:val="BDFA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9"/>
  </w:num>
  <w:num w:numId="3">
    <w:abstractNumId w:val="20"/>
  </w:num>
  <w:num w:numId="4">
    <w:abstractNumId w:val="7"/>
  </w:num>
  <w:num w:numId="5">
    <w:abstractNumId w:val="5"/>
  </w:num>
  <w:num w:numId="6">
    <w:abstractNumId w:val="0"/>
  </w:num>
  <w:num w:numId="7">
    <w:abstractNumId w:val="11"/>
  </w:num>
  <w:num w:numId="8">
    <w:abstractNumId w:val="37"/>
  </w:num>
  <w:num w:numId="9">
    <w:abstractNumId w:val="36"/>
  </w:num>
  <w:num w:numId="10">
    <w:abstractNumId w:val="12"/>
  </w:num>
  <w:num w:numId="11">
    <w:abstractNumId w:val="17"/>
  </w:num>
  <w:num w:numId="12">
    <w:abstractNumId w:val="6"/>
  </w:num>
  <w:num w:numId="13">
    <w:abstractNumId w:val="26"/>
  </w:num>
  <w:num w:numId="14">
    <w:abstractNumId w:val="19"/>
  </w:num>
  <w:num w:numId="15">
    <w:abstractNumId w:val="30"/>
  </w:num>
  <w:num w:numId="16">
    <w:abstractNumId w:val="29"/>
  </w:num>
  <w:num w:numId="17">
    <w:abstractNumId w:val="23"/>
  </w:num>
  <w:num w:numId="18">
    <w:abstractNumId w:val="24"/>
  </w:num>
  <w:num w:numId="19">
    <w:abstractNumId w:val="3"/>
  </w:num>
  <w:num w:numId="20">
    <w:abstractNumId w:val="1"/>
  </w:num>
  <w:num w:numId="21">
    <w:abstractNumId w:val="15"/>
  </w:num>
  <w:num w:numId="22">
    <w:abstractNumId w:val="27"/>
  </w:num>
  <w:num w:numId="23">
    <w:abstractNumId w:val="34"/>
  </w:num>
  <w:num w:numId="24">
    <w:abstractNumId w:val="18"/>
  </w:num>
  <w:num w:numId="25">
    <w:abstractNumId w:val="33"/>
  </w:num>
  <w:num w:numId="26">
    <w:abstractNumId w:val="14"/>
  </w:num>
  <w:num w:numId="27">
    <w:abstractNumId w:val="2"/>
  </w:num>
  <w:num w:numId="28">
    <w:abstractNumId w:val="38"/>
  </w:num>
  <w:num w:numId="29">
    <w:abstractNumId w:val="28"/>
  </w:num>
  <w:num w:numId="30">
    <w:abstractNumId w:val="13"/>
  </w:num>
  <w:num w:numId="31">
    <w:abstractNumId w:val="41"/>
  </w:num>
  <w:num w:numId="32">
    <w:abstractNumId w:val="31"/>
  </w:num>
  <w:num w:numId="33">
    <w:abstractNumId w:val="10"/>
  </w:num>
  <w:num w:numId="34">
    <w:abstractNumId w:val="40"/>
  </w:num>
  <w:num w:numId="35">
    <w:abstractNumId w:val="25"/>
  </w:num>
  <w:num w:numId="36">
    <w:abstractNumId w:val="4"/>
  </w:num>
  <w:num w:numId="37">
    <w:abstractNumId w:val="35"/>
  </w:num>
  <w:num w:numId="38">
    <w:abstractNumId w:val="32"/>
  </w:num>
  <w:num w:numId="39">
    <w:abstractNumId w:val="22"/>
  </w:num>
  <w:num w:numId="40">
    <w:abstractNumId w:val="9"/>
  </w:num>
  <w:num w:numId="41">
    <w:abstractNumId w:val="21"/>
  </w:num>
  <w:num w:numId="4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97"/>
    <w:rsid w:val="0000369D"/>
    <w:rsid w:val="00020C7F"/>
    <w:rsid w:val="00064BFF"/>
    <w:rsid w:val="0008026C"/>
    <w:rsid w:val="0008548F"/>
    <w:rsid w:val="00090865"/>
    <w:rsid w:val="00091A73"/>
    <w:rsid w:val="00093452"/>
    <w:rsid w:val="00095D2E"/>
    <w:rsid w:val="000C2904"/>
    <w:rsid w:val="000C70BF"/>
    <w:rsid w:val="000D4571"/>
    <w:rsid w:val="000D617B"/>
    <w:rsid w:val="000D6F5B"/>
    <w:rsid w:val="00101B20"/>
    <w:rsid w:val="001061AE"/>
    <w:rsid w:val="00126C28"/>
    <w:rsid w:val="001311C5"/>
    <w:rsid w:val="001450BA"/>
    <w:rsid w:val="001709A2"/>
    <w:rsid w:val="00172C09"/>
    <w:rsid w:val="001A275E"/>
    <w:rsid w:val="001A42C6"/>
    <w:rsid w:val="001C0BCE"/>
    <w:rsid w:val="001D03C9"/>
    <w:rsid w:val="001D50A8"/>
    <w:rsid w:val="001F0DEE"/>
    <w:rsid w:val="001F4749"/>
    <w:rsid w:val="0020244D"/>
    <w:rsid w:val="00203123"/>
    <w:rsid w:val="00221CF8"/>
    <w:rsid w:val="00231EC5"/>
    <w:rsid w:val="00243321"/>
    <w:rsid w:val="002729DF"/>
    <w:rsid w:val="00291D97"/>
    <w:rsid w:val="00295A52"/>
    <w:rsid w:val="002A5281"/>
    <w:rsid w:val="002B34AC"/>
    <w:rsid w:val="002C0FB7"/>
    <w:rsid w:val="002C7B73"/>
    <w:rsid w:val="002D5111"/>
    <w:rsid w:val="003006FE"/>
    <w:rsid w:val="00305D32"/>
    <w:rsid w:val="00322E50"/>
    <w:rsid w:val="00323454"/>
    <w:rsid w:val="00324874"/>
    <w:rsid w:val="00344E97"/>
    <w:rsid w:val="00357824"/>
    <w:rsid w:val="00386075"/>
    <w:rsid w:val="00390839"/>
    <w:rsid w:val="003B2DF1"/>
    <w:rsid w:val="003D1FB4"/>
    <w:rsid w:val="003D755E"/>
    <w:rsid w:val="003F0D09"/>
    <w:rsid w:val="003F6F9A"/>
    <w:rsid w:val="004052C8"/>
    <w:rsid w:val="004065E8"/>
    <w:rsid w:val="00431818"/>
    <w:rsid w:val="0044573B"/>
    <w:rsid w:val="0045075F"/>
    <w:rsid w:val="00486578"/>
    <w:rsid w:val="00490C79"/>
    <w:rsid w:val="00495359"/>
    <w:rsid w:val="004A3916"/>
    <w:rsid w:val="004B5F67"/>
    <w:rsid w:val="004C668D"/>
    <w:rsid w:val="004E4748"/>
    <w:rsid w:val="004F5AE1"/>
    <w:rsid w:val="00500C97"/>
    <w:rsid w:val="005031F0"/>
    <w:rsid w:val="00522DF2"/>
    <w:rsid w:val="0055730A"/>
    <w:rsid w:val="005579C6"/>
    <w:rsid w:val="00570A47"/>
    <w:rsid w:val="00576464"/>
    <w:rsid w:val="00577F2C"/>
    <w:rsid w:val="00591F0D"/>
    <w:rsid w:val="00594C14"/>
    <w:rsid w:val="005B5507"/>
    <w:rsid w:val="005C475F"/>
    <w:rsid w:val="005E0547"/>
    <w:rsid w:val="00601BB2"/>
    <w:rsid w:val="00623A27"/>
    <w:rsid w:val="00641A96"/>
    <w:rsid w:val="0067541F"/>
    <w:rsid w:val="00675EBE"/>
    <w:rsid w:val="006A117A"/>
    <w:rsid w:val="006A2001"/>
    <w:rsid w:val="006A6DA3"/>
    <w:rsid w:val="006D189F"/>
    <w:rsid w:val="00706B86"/>
    <w:rsid w:val="007136EF"/>
    <w:rsid w:val="0071473E"/>
    <w:rsid w:val="00733C6A"/>
    <w:rsid w:val="007528B8"/>
    <w:rsid w:val="0078708B"/>
    <w:rsid w:val="00787105"/>
    <w:rsid w:val="007A1F91"/>
    <w:rsid w:val="007B35E5"/>
    <w:rsid w:val="007D1334"/>
    <w:rsid w:val="007E3953"/>
    <w:rsid w:val="00801FE4"/>
    <w:rsid w:val="00823AE9"/>
    <w:rsid w:val="00830F12"/>
    <w:rsid w:val="0083454C"/>
    <w:rsid w:val="00841112"/>
    <w:rsid w:val="0084798B"/>
    <w:rsid w:val="00877690"/>
    <w:rsid w:val="008E2E06"/>
    <w:rsid w:val="008F2312"/>
    <w:rsid w:val="009208AA"/>
    <w:rsid w:val="009A3456"/>
    <w:rsid w:val="009B14CF"/>
    <w:rsid w:val="009B5928"/>
    <w:rsid w:val="009C06BF"/>
    <w:rsid w:val="009C1A51"/>
    <w:rsid w:val="009C6FBF"/>
    <w:rsid w:val="009D3A12"/>
    <w:rsid w:val="009E77ED"/>
    <w:rsid w:val="009F34D6"/>
    <w:rsid w:val="009F489E"/>
    <w:rsid w:val="009F5C37"/>
    <w:rsid w:val="00A071CA"/>
    <w:rsid w:val="00A1430C"/>
    <w:rsid w:val="00A41987"/>
    <w:rsid w:val="00A46224"/>
    <w:rsid w:val="00A50A86"/>
    <w:rsid w:val="00A55F1E"/>
    <w:rsid w:val="00AA2D77"/>
    <w:rsid w:val="00AA3B9C"/>
    <w:rsid w:val="00AA4679"/>
    <w:rsid w:val="00AB0FD1"/>
    <w:rsid w:val="00AB2DE9"/>
    <w:rsid w:val="00AC1B5D"/>
    <w:rsid w:val="00AD6CFE"/>
    <w:rsid w:val="00AE28DF"/>
    <w:rsid w:val="00AF4F7F"/>
    <w:rsid w:val="00AF72DE"/>
    <w:rsid w:val="00B02B79"/>
    <w:rsid w:val="00B04B69"/>
    <w:rsid w:val="00B1189B"/>
    <w:rsid w:val="00B1491D"/>
    <w:rsid w:val="00B24C4E"/>
    <w:rsid w:val="00B30D0C"/>
    <w:rsid w:val="00B32703"/>
    <w:rsid w:val="00B35A7F"/>
    <w:rsid w:val="00B35EC2"/>
    <w:rsid w:val="00B42FAA"/>
    <w:rsid w:val="00B50BA4"/>
    <w:rsid w:val="00B51B6E"/>
    <w:rsid w:val="00B52A85"/>
    <w:rsid w:val="00B62163"/>
    <w:rsid w:val="00B865C8"/>
    <w:rsid w:val="00B9542D"/>
    <w:rsid w:val="00BB182A"/>
    <w:rsid w:val="00BB5A80"/>
    <w:rsid w:val="00BC76BD"/>
    <w:rsid w:val="00BE098A"/>
    <w:rsid w:val="00BF25C4"/>
    <w:rsid w:val="00C028BB"/>
    <w:rsid w:val="00C24ECE"/>
    <w:rsid w:val="00C32D5E"/>
    <w:rsid w:val="00C33F44"/>
    <w:rsid w:val="00C62608"/>
    <w:rsid w:val="00C632FA"/>
    <w:rsid w:val="00C91DF4"/>
    <w:rsid w:val="00C961DB"/>
    <w:rsid w:val="00CA018C"/>
    <w:rsid w:val="00CA7045"/>
    <w:rsid w:val="00CE5C26"/>
    <w:rsid w:val="00D0341F"/>
    <w:rsid w:val="00D1050D"/>
    <w:rsid w:val="00D22F10"/>
    <w:rsid w:val="00D3420F"/>
    <w:rsid w:val="00D61C7E"/>
    <w:rsid w:val="00D65E48"/>
    <w:rsid w:val="00D73764"/>
    <w:rsid w:val="00D74DA3"/>
    <w:rsid w:val="00D81E37"/>
    <w:rsid w:val="00D86506"/>
    <w:rsid w:val="00DD2DF0"/>
    <w:rsid w:val="00E05C10"/>
    <w:rsid w:val="00E14C99"/>
    <w:rsid w:val="00E23662"/>
    <w:rsid w:val="00E31220"/>
    <w:rsid w:val="00E34C07"/>
    <w:rsid w:val="00E3539A"/>
    <w:rsid w:val="00E40981"/>
    <w:rsid w:val="00E53677"/>
    <w:rsid w:val="00E54FC9"/>
    <w:rsid w:val="00E845FF"/>
    <w:rsid w:val="00EA0764"/>
    <w:rsid w:val="00EA2603"/>
    <w:rsid w:val="00EA7129"/>
    <w:rsid w:val="00EA75FE"/>
    <w:rsid w:val="00EB0A5B"/>
    <w:rsid w:val="00ED0A6A"/>
    <w:rsid w:val="00EE1F5D"/>
    <w:rsid w:val="00EE7CED"/>
    <w:rsid w:val="00F01F09"/>
    <w:rsid w:val="00F0737B"/>
    <w:rsid w:val="00F37C60"/>
    <w:rsid w:val="00F520E6"/>
    <w:rsid w:val="00F54308"/>
    <w:rsid w:val="00F607FC"/>
    <w:rsid w:val="00F74461"/>
    <w:rsid w:val="00FA13CF"/>
    <w:rsid w:val="00FB05D8"/>
    <w:rsid w:val="00FB4F43"/>
    <w:rsid w:val="00FD5A98"/>
    <w:rsid w:val="00FD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BF9542C-367C-4915-8A24-1DAA326D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2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D5A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5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026C"/>
    <w:pPr>
      <w:ind w:left="720"/>
      <w:contextualSpacing/>
    </w:pPr>
  </w:style>
  <w:style w:type="character" w:customStyle="1" w:styleId="cskcde">
    <w:name w:val="cskcde"/>
    <w:basedOn w:val="VarsaylanParagrafYazTipi"/>
    <w:rsid w:val="0008026C"/>
  </w:style>
  <w:style w:type="character" w:customStyle="1" w:styleId="hgkelc">
    <w:name w:val="hgkelc"/>
    <w:basedOn w:val="VarsaylanParagrafYazTipi"/>
    <w:rsid w:val="0008026C"/>
  </w:style>
  <w:style w:type="paragraph" w:customStyle="1" w:styleId="Stil1">
    <w:name w:val="Stil1"/>
    <w:basedOn w:val="Normal"/>
    <w:link w:val="Stil1Char"/>
    <w:qFormat/>
    <w:rsid w:val="0020244D"/>
    <w:pPr>
      <w:ind w:firstLine="567"/>
    </w:pPr>
    <w:rPr>
      <w:rFonts w:ascii="Arial" w:hAnsi="Arial" w:cs="Arial"/>
      <w:shd w:val="clear" w:color="auto" w:fill="FFFFFF"/>
    </w:rPr>
  </w:style>
  <w:style w:type="character" w:customStyle="1" w:styleId="Stil1Char">
    <w:name w:val="Stil1 Char"/>
    <w:basedOn w:val="VarsaylanParagrafYazTipi"/>
    <w:link w:val="Stil1"/>
    <w:rsid w:val="0020244D"/>
    <w:rPr>
      <w:rFonts w:ascii="Arial" w:hAnsi="Arial" w:cs="Arial"/>
    </w:rPr>
  </w:style>
  <w:style w:type="paragraph" w:customStyle="1" w:styleId="a4yof">
    <w:name w:val="a4yof"/>
    <w:basedOn w:val="Normal"/>
    <w:rsid w:val="0078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mv7l">
    <w:name w:val="lmv7l"/>
    <w:basedOn w:val="VarsaylanParagrafYazTipi"/>
    <w:rsid w:val="00787105"/>
  </w:style>
  <w:style w:type="character" w:styleId="Gl">
    <w:name w:val="Strong"/>
    <w:basedOn w:val="VarsaylanParagrafYazTipi"/>
    <w:uiPriority w:val="22"/>
    <w:qFormat/>
    <w:rsid w:val="00787105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5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Vurgu">
    <w:name w:val="Emphasis"/>
    <w:basedOn w:val="VarsaylanParagrafYazTipi"/>
    <w:uiPriority w:val="20"/>
    <w:qFormat/>
    <w:rsid w:val="00FA13CF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FD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737A"/>
  </w:style>
  <w:style w:type="paragraph" w:styleId="Altbilgi">
    <w:name w:val="footer"/>
    <w:basedOn w:val="Normal"/>
    <w:link w:val="AltbilgiChar"/>
    <w:uiPriority w:val="99"/>
    <w:unhideWhenUsed/>
    <w:rsid w:val="00FD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737A"/>
  </w:style>
  <w:style w:type="paragraph" w:customStyle="1" w:styleId="Default">
    <w:name w:val="Default"/>
    <w:rsid w:val="00B30D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641A96"/>
    <w:rPr>
      <w:i/>
      <w:iCs/>
      <w:color w:val="404040" w:themeColor="text1" w:themeTint="BF"/>
    </w:rPr>
  </w:style>
  <w:style w:type="paragraph" w:styleId="AralkYok">
    <w:name w:val="No Spacing"/>
    <w:uiPriority w:val="1"/>
    <w:qFormat/>
    <w:rsid w:val="00D22F1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0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9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FD5A9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2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81E37"/>
    <w:rPr>
      <w:color w:val="0000FF"/>
      <w:u w:val="single"/>
    </w:rPr>
  </w:style>
  <w:style w:type="character" w:customStyle="1" w:styleId="cite-bracket">
    <w:name w:val="cite-bracket"/>
    <w:basedOn w:val="VarsaylanParagrafYazTipi"/>
    <w:rsid w:val="00D81E37"/>
  </w:style>
  <w:style w:type="character" w:customStyle="1" w:styleId="e4wvi">
    <w:name w:val="e4wvi"/>
    <w:basedOn w:val="VarsaylanParagrafYazTipi"/>
    <w:rsid w:val="00841112"/>
  </w:style>
  <w:style w:type="character" w:customStyle="1" w:styleId="mx-05">
    <w:name w:val="mx-0.5"/>
    <w:basedOn w:val="VarsaylanParagrafYazTipi"/>
    <w:rsid w:val="00A41987"/>
  </w:style>
  <w:style w:type="character" w:styleId="zlenenKpr">
    <w:name w:val="FollowedHyperlink"/>
    <w:basedOn w:val="VarsaylanParagrafYazTipi"/>
    <w:uiPriority w:val="99"/>
    <w:semiHidden/>
    <w:unhideWhenUsed/>
    <w:rsid w:val="005B5507"/>
    <w:rPr>
      <w:color w:val="954F72" w:themeColor="followedHyperlink"/>
      <w:u w:val="single"/>
    </w:rPr>
  </w:style>
  <w:style w:type="paragraph" w:customStyle="1" w:styleId="Pa4">
    <w:name w:val="Pa4"/>
    <w:basedOn w:val="Default"/>
    <w:next w:val="Default"/>
    <w:uiPriority w:val="99"/>
    <w:rsid w:val="00322E50"/>
    <w:rPr>
      <w:rFonts w:ascii="Arial" w:eastAsiaTheme="minorHAnsi" w:hAnsi="Arial" w:cs="Arial"/>
      <w:color w:val="auto"/>
      <w:lang w:eastAsia="en-US"/>
    </w:rPr>
  </w:style>
  <w:style w:type="character" w:customStyle="1" w:styleId="A7">
    <w:name w:val="A7"/>
    <w:uiPriority w:val="99"/>
    <w:rsid w:val="00322E50"/>
    <w:rPr>
      <w:color w:val="000000"/>
    </w:rPr>
  </w:style>
  <w:style w:type="character" w:customStyle="1" w:styleId="A0">
    <w:name w:val="A0"/>
    <w:uiPriority w:val="99"/>
    <w:rsid w:val="00322E50"/>
    <w:rPr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9F34D6"/>
    <w:rPr>
      <w:rFonts w:ascii="Arial" w:eastAsiaTheme="minorHAnsi" w:hAnsi="Arial" w:cs="Arial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698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6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8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16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2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70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81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6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50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23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5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E3AB4-C06B-4B70-9D75-29D6E95A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Microsoft hesabı</cp:lastModifiedBy>
  <cp:revision>12</cp:revision>
  <dcterms:created xsi:type="dcterms:W3CDTF">2025-02-11T12:14:00Z</dcterms:created>
  <dcterms:modified xsi:type="dcterms:W3CDTF">2025-06-17T20:22:00Z</dcterms:modified>
</cp:coreProperties>
</file>