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A7F" w:rsidRPr="00D8001A" w:rsidRDefault="00C12EB5" w:rsidP="00D8001A">
      <w:pPr>
        <w:tabs>
          <w:tab w:val="left" w:pos="567"/>
          <w:tab w:val="left" w:pos="2410"/>
        </w:tabs>
        <w:spacing w:after="120" w:line="240" w:lineRule="auto"/>
        <w:ind w:firstLine="567"/>
        <w:jc w:val="center"/>
        <w:outlineLvl w:val="0"/>
        <w:rPr>
          <w:rFonts w:ascii="Times New Roman" w:eastAsia="MS Mincho" w:hAnsi="Times New Roman" w:cs="Times New Roman"/>
          <w:b/>
          <w:caps/>
          <w:sz w:val="36"/>
          <w:szCs w:val="36"/>
        </w:rPr>
      </w:pPr>
      <w:r w:rsidRPr="00D8001A">
        <w:rPr>
          <w:rFonts w:ascii="Times New Roman" w:eastAsia="MS Mincho" w:hAnsi="Times New Roman" w:cs="Times New Roman"/>
          <w:b/>
          <w:caps/>
          <w:sz w:val="36"/>
          <w:szCs w:val="36"/>
        </w:rPr>
        <w:t>MODÜL-</w:t>
      </w:r>
      <w:r w:rsidR="000405E0" w:rsidRPr="00D8001A">
        <w:rPr>
          <w:rFonts w:ascii="Times New Roman" w:eastAsia="MS Mincho" w:hAnsi="Times New Roman" w:cs="Times New Roman"/>
          <w:b/>
          <w:caps/>
          <w:sz w:val="36"/>
          <w:szCs w:val="36"/>
        </w:rPr>
        <w:t>1</w:t>
      </w:r>
      <w:r w:rsidR="002A49D5">
        <w:rPr>
          <w:rFonts w:ascii="Times New Roman" w:eastAsia="MS Mincho" w:hAnsi="Times New Roman" w:cs="Times New Roman"/>
          <w:b/>
          <w:caps/>
          <w:sz w:val="36"/>
          <w:szCs w:val="36"/>
        </w:rPr>
        <w:t>7</w:t>
      </w:r>
    </w:p>
    <w:p w:rsidR="002A49D5" w:rsidRPr="002A49D5" w:rsidRDefault="002A49D5" w:rsidP="002A49D5">
      <w:pPr>
        <w:spacing w:before="100" w:beforeAutospacing="1" w:after="100" w:afterAutospacing="1" w:line="240" w:lineRule="auto"/>
        <w:ind w:firstLine="708"/>
        <w:jc w:val="center"/>
        <w:rPr>
          <w:rFonts w:ascii="Times New Roman" w:eastAsia="Times New Roman" w:hAnsi="Times New Roman" w:cs="Times New Roman"/>
          <w:b/>
          <w:i/>
          <w:caps/>
          <w:sz w:val="28"/>
          <w:szCs w:val="28"/>
          <w:lang w:eastAsia="tr-TR"/>
        </w:rPr>
      </w:pPr>
      <w:r w:rsidRPr="002A49D5">
        <w:rPr>
          <w:rFonts w:ascii="Times New Roman" w:hAnsi="Times New Roman" w:cs="Times New Roman"/>
          <w:b/>
          <w:i/>
          <w:caps/>
          <w:sz w:val="28"/>
          <w:szCs w:val="28"/>
        </w:rPr>
        <w:t>Kuyu Dibi Elektriksel kontrolleri</w:t>
      </w:r>
    </w:p>
    <w:p w:rsidR="00AE62C6" w:rsidRPr="00D4100A" w:rsidRDefault="00AE62C6" w:rsidP="000204D8">
      <w:pPr>
        <w:spacing w:before="100" w:beforeAutospacing="1" w:after="100" w:afterAutospacing="1" w:line="240" w:lineRule="auto"/>
        <w:ind w:firstLine="567"/>
        <w:jc w:val="both"/>
        <w:rPr>
          <w:rFonts w:ascii="Times New Roman" w:hAnsi="Times New Roman" w:cs="Times New Roman"/>
          <w:caps/>
          <w:sz w:val="24"/>
          <w:szCs w:val="24"/>
        </w:rPr>
      </w:pPr>
      <w:r w:rsidRPr="00D4100A">
        <w:rPr>
          <w:rFonts w:ascii="Times New Roman" w:hAnsi="Times New Roman" w:cs="Times New Roman"/>
          <w:caps/>
          <w:sz w:val="24"/>
          <w:szCs w:val="24"/>
        </w:rPr>
        <w:t>Kuyu Tesisatı:</w:t>
      </w:r>
    </w:p>
    <w:p w:rsidR="00AE62C6" w:rsidRDefault="00AE62C6" w:rsidP="000204D8">
      <w:pPr>
        <w:spacing w:before="100" w:beforeAutospacing="1" w:after="100" w:afterAutospacing="1" w:line="240" w:lineRule="auto"/>
        <w:ind w:firstLine="567"/>
        <w:jc w:val="both"/>
        <w:rPr>
          <w:rFonts w:ascii="Times New Roman" w:hAnsi="Times New Roman" w:cs="Times New Roman"/>
          <w:sz w:val="24"/>
          <w:szCs w:val="24"/>
        </w:rPr>
      </w:pPr>
      <w:r w:rsidRPr="00AE62C6">
        <w:rPr>
          <w:rFonts w:ascii="Times New Roman" w:hAnsi="Times New Roman" w:cs="Times New Roman"/>
          <w:sz w:val="24"/>
          <w:szCs w:val="24"/>
        </w:rPr>
        <w:t>Tesisat Kanalı Kuyu içerisinde kablolar plastik (PVC) kanallar içerisinde taşınır. Bu kanallar zarar görmeyecek şekilde kuyu yüzeyine uygun şekilde yerleştirilir. Kablolar kanal içine yerleştirildikten sonra kesinlikle kapakları kapatılır.</w:t>
      </w:r>
      <w:r w:rsidR="00E63F88" w:rsidRPr="00AE62C6">
        <w:rPr>
          <w:rFonts w:ascii="Times New Roman" w:hAnsi="Times New Roman" w:cs="Times New Roman"/>
          <w:sz w:val="24"/>
          <w:szCs w:val="24"/>
        </w:rPr>
        <w:t xml:space="preserve"> </w:t>
      </w:r>
      <w:r w:rsidR="000204D8" w:rsidRPr="00AE62C6">
        <w:rPr>
          <w:rFonts w:ascii="Times New Roman" w:hAnsi="Times New Roman" w:cs="Times New Roman"/>
          <w:sz w:val="24"/>
          <w:szCs w:val="24"/>
        </w:rPr>
        <w:t xml:space="preserve"> </w:t>
      </w:r>
    </w:p>
    <w:p w:rsidR="00AE62C6" w:rsidRPr="00AE62C6" w:rsidRDefault="00AE62C6" w:rsidP="000204D8">
      <w:pPr>
        <w:spacing w:before="100" w:beforeAutospacing="1" w:after="100" w:afterAutospacing="1" w:line="240" w:lineRule="auto"/>
        <w:ind w:firstLine="567"/>
        <w:jc w:val="both"/>
        <w:rPr>
          <w:rFonts w:ascii="Times New Roman" w:hAnsi="Times New Roman" w:cs="Times New Roman"/>
          <w:sz w:val="24"/>
          <w:szCs w:val="24"/>
        </w:rPr>
      </w:pPr>
      <w:r>
        <w:rPr>
          <w:noProof/>
          <w:lang w:eastAsia="tr-TR"/>
        </w:rPr>
        <w:drawing>
          <wp:inline distT="0" distB="0" distL="0" distR="0" wp14:anchorId="52887105" wp14:editId="0F830E0A">
            <wp:extent cx="2142000" cy="1800000"/>
            <wp:effectExtent l="0" t="0" r="0" b="0"/>
            <wp:docPr id="1" name="Resim 1" descr="Sert Plastik 100X35 Kablo Kanalı 2 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t Plastik 100X35 Kablo Kanalı 2 Mt"/>
                    <pic:cNvPicPr>
                      <a:picLocks noChangeAspect="1" noChangeArrowheads="1"/>
                    </pic:cNvPicPr>
                  </pic:nvPicPr>
                  <pic:blipFill rotWithShape="1">
                    <a:blip r:embed="rId8">
                      <a:extLst>
                        <a:ext uri="{28A0092B-C50C-407E-A947-70E740481C1C}">
                          <a14:useLocalDpi xmlns:a14="http://schemas.microsoft.com/office/drawing/2010/main" val="0"/>
                        </a:ext>
                      </a:extLst>
                    </a:blip>
                    <a:srcRect l="6142" t="11815" r="5950" b="3938"/>
                    <a:stretch/>
                  </pic:blipFill>
                  <pic:spPr bwMode="auto">
                    <a:xfrm>
                      <a:off x="0" y="0"/>
                      <a:ext cx="2142000" cy="180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tr-TR"/>
        </w:rPr>
        <w:drawing>
          <wp:inline distT="0" distB="0" distL="0" distR="0" wp14:anchorId="22F33EA8" wp14:editId="4E84B345">
            <wp:extent cx="2779200" cy="1800000"/>
            <wp:effectExtent l="0" t="0" r="2540" b="0"/>
            <wp:docPr id="2" name="Resim 2" descr="https://static.ticimax.cloud/cdn-cgi/image/width=-,quality=85/41865/uploads/urunresimleri/buyuk/sert-plastik-100x35-kablo-kanali-2-mt-06-b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icimax.cloud/cdn-cgi/image/width=-,quality=85/41865/uploads/urunresimleri/buyuk/sert-plastik-100x35-kablo-kanali-2-mt-06-ba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595" t="24736" r="6777" b="22639"/>
                    <a:stretch/>
                  </pic:blipFill>
                  <pic:spPr bwMode="auto">
                    <a:xfrm>
                      <a:off x="0" y="0"/>
                      <a:ext cx="277920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464FE3" w:rsidRPr="00D4100A" w:rsidRDefault="00464FE3" w:rsidP="00464FE3">
      <w:pPr>
        <w:pStyle w:val="AralkYok"/>
        <w:ind w:firstLine="567"/>
        <w:jc w:val="center"/>
        <w:rPr>
          <w:rFonts w:ascii="Times New Roman" w:hAnsi="Times New Roman" w:cs="Times New Roman"/>
          <w:b/>
          <w:sz w:val="24"/>
          <w:szCs w:val="24"/>
        </w:rPr>
      </w:pPr>
      <w:r w:rsidRPr="00D4100A">
        <w:rPr>
          <w:rFonts w:ascii="Times New Roman" w:hAnsi="Times New Roman" w:cs="Times New Roman"/>
          <w:b/>
          <w:sz w:val="24"/>
          <w:szCs w:val="24"/>
        </w:rPr>
        <w:t>Şekil 17.</w:t>
      </w:r>
      <w:proofErr w:type="gramStart"/>
      <w:r w:rsidRPr="00D4100A">
        <w:rPr>
          <w:rFonts w:ascii="Times New Roman" w:hAnsi="Times New Roman" w:cs="Times New Roman"/>
          <w:b/>
          <w:sz w:val="24"/>
          <w:szCs w:val="24"/>
        </w:rPr>
        <w:t>1  Nemli</w:t>
      </w:r>
      <w:proofErr w:type="gramEnd"/>
      <w:r w:rsidRPr="00D4100A">
        <w:rPr>
          <w:rFonts w:ascii="Times New Roman" w:hAnsi="Times New Roman" w:cs="Times New Roman"/>
          <w:b/>
          <w:sz w:val="24"/>
          <w:szCs w:val="24"/>
        </w:rPr>
        <w:t xml:space="preserve"> yer armatürü (E tipi)</w:t>
      </w:r>
    </w:p>
    <w:p w:rsidR="00AE62C6" w:rsidRDefault="000204D8" w:rsidP="000204D8">
      <w:pPr>
        <w:spacing w:before="100" w:beforeAutospacing="1" w:after="100" w:afterAutospacing="1" w:line="240" w:lineRule="auto"/>
        <w:ind w:firstLine="567"/>
        <w:jc w:val="both"/>
        <w:rPr>
          <w:rFonts w:ascii="Times New Roman" w:hAnsi="Times New Roman" w:cs="Times New Roman"/>
          <w:sz w:val="24"/>
          <w:szCs w:val="24"/>
        </w:rPr>
      </w:pPr>
      <w:r w:rsidRPr="000204D8">
        <w:rPr>
          <w:rFonts w:ascii="Times New Roman" w:hAnsi="Times New Roman" w:cs="Times New Roman"/>
          <w:sz w:val="24"/>
          <w:szCs w:val="24"/>
        </w:rPr>
        <w:t xml:space="preserve">KUYU AYDINLATMASI: </w:t>
      </w:r>
    </w:p>
    <w:p w:rsidR="0008711F" w:rsidRPr="0008711F" w:rsidRDefault="00AE62C6" w:rsidP="0008711F">
      <w:pPr>
        <w:pStyle w:val="AralkYok"/>
        <w:ind w:firstLine="567"/>
        <w:jc w:val="both"/>
        <w:rPr>
          <w:rFonts w:ascii="Times New Roman" w:hAnsi="Times New Roman" w:cs="Times New Roman"/>
          <w:sz w:val="24"/>
          <w:szCs w:val="24"/>
        </w:rPr>
      </w:pPr>
      <w:r w:rsidRPr="0008711F">
        <w:rPr>
          <w:rFonts w:ascii="Times New Roman" w:hAnsi="Times New Roman" w:cs="Times New Roman"/>
          <w:sz w:val="24"/>
          <w:szCs w:val="24"/>
        </w:rPr>
        <w:t>Aydınlatma Elemanları (Fener Duy) Kuyu, gerektiğinde kullanılmak üzere ve tüm kat kapıları kapalı olduğunda kuyu boşluğunun içi rahatça görülebilecek şekilde aydınlatılmalıdır</w:t>
      </w:r>
      <w:r w:rsidR="0008711F" w:rsidRPr="0008711F">
        <w:rPr>
          <w:rFonts w:ascii="Times New Roman" w:hAnsi="Times New Roman" w:cs="Times New Roman"/>
          <w:sz w:val="24"/>
          <w:szCs w:val="24"/>
        </w:rPr>
        <w:t xml:space="preserve">. Aydınlatma seviyesi 200 </w:t>
      </w:r>
      <w:proofErr w:type="spellStart"/>
      <w:r w:rsidR="0008711F" w:rsidRPr="0008711F">
        <w:rPr>
          <w:rFonts w:ascii="Times New Roman" w:hAnsi="Times New Roman" w:cs="Times New Roman"/>
          <w:sz w:val="24"/>
          <w:szCs w:val="24"/>
        </w:rPr>
        <w:t>lüx</w:t>
      </w:r>
      <w:proofErr w:type="spellEnd"/>
      <w:r w:rsidR="0008711F" w:rsidRPr="0008711F">
        <w:rPr>
          <w:rFonts w:ascii="Times New Roman" w:hAnsi="Times New Roman" w:cs="Times New Roman"/>
          <w:sz w:val="24"/>
          <w:szCs w:val="24"/>
        </w:rPr>
        <w:t xml:space="preserve"> olmalıdır. </w:t>
      </w:r>
      <w:r w:rsidRPr="0008711F">
        <w:rPr>
          <w:rFonts w:ascii="Times New Roman" w:hAnsi="Times New Roman" w:cs="Times New Roman"/>
          <w:sz w:val="24"/>
          <w:szCs w:val="24"/>
        </w:rPr>
        <w:t xml:space="preserve">. </w:t>
      </w:r>
    </w:p>
    <w:p w:rsidR="0008711F" w:rsidRPr="0008711F" w:rsidRDefault="00AE62C6" w:rsidP="0008711F">
      <w:pPr>
        <w:pStyle w:val="AralkYok"/>
        <w:ind w:firstLine="567"/>
        <w:jc w:val="both"/>
        <w:rPr>
          <w:rFonts w:ascii="Times New Roman" w:hAnsi="Times New Roman" w:cs="Times New Roman"/>
          <w:sz w:val="24"/>
          <w:szCs w:val="24"/>
        </w:rPr>
      </w:pPr>
      <w:r w:rsidRPr="0008711F">
        <w:rPr>
          <w:rFonts w:ascii="Times New Roman" w:hAnsi="Times New Roman" w:cs="Times New Roman"/>
          <w:sz w:val="24"/>
          <w:szCs w:val="24"/>
        </w:rPr>
        <w:t xml:space="preserve">Kuyu aydınlatması, kuyu dibinden 1m yukarıda 1 adet, kuyu üstünden 50cm aşağıda 1 adet olmak üzere ve tüm kuyu boyunca maksimum 7m aralıklarla, çelik kafesli E tipi armatürlerle yapılır. </w:t>
      </w:r>
    </w:p>
    <w:p w:rsidR="0008711F" w:rsidRDefault="00AE62C6" w:rsidP="0008711F">
      <w:pPr>
        <w:pStyle w:val="AralkYok"/>
        <w:ind w:firstLine="567"/>
        <w:jc w:val="both"/>
        <w:rPr>
          <w:rFonts w:ascii="Times New Roman" w:hAnsi="Times New Roman" w:cs="Times New Roman"/>
          <w:sz w:val="24"/>
          <w:szCs w:val="24"/>
        </w:rPr>
      </w:pPr>
      <w:r w:rsidRPr="0008711F">
        <w:rPr>
          <w:rFonts w:ascii="Times New Roman" w:hAnsi="Times New Roman" w:cs="Times New Roman"/>
          <w:sz w:val="24"/>
          <w:szCs w:val="24"/>
        </w:rPr>
        <w:t xml:space="preserve">Asansör boşluğu özelliklerine göre 7m mesafesi azaltılabilir. Hedef, kuyu içinin yeterince aydınlık olmasını sağlamaktır. </w:t>
      </w:r>
    </w:p>
    <w:p w:rsidR="0008711F" w:rsidRDefault="0008711F" w:rsidP="0008711F">
      <w:pPr>
        <w:pStyle w:val="AralkYok"/>
        <w:ind w:firstLine="567"/>
        <w:jc w:val="center"/>
        <w:rPr>
          <w:rFonts w:ascii="Times New Roman" w:hAnsi="Times New Roman" w:cs="Times New Roman"/>
          <w:sz w:val="24"/>
          <w:szCs w:val="24"/>
        </w:rPr>
      </w:pPr>
      <w:r w:rsidRPr="0008711F">
        <w:rPr>
          <w:rFonts w:ascii="Times New Roman" w:hAnsi="Times New Roman" w:cs="Times New Roman"/>
          <w:noProof/>
          <w:sz w:val="24"/>
          <w:szCs w:val="24"/>
          <w:lang w:eastAsia="tr-TR"/>
        </w:rPr>
        <w:drawing>
          <wp:inline distT="0" distB="0" distL="0" distR="0" wp14:anchorId="407FCEE5" wp14:editId="2B71D38E">
            <wp:extent cx="2012400" cy="1800000"/>
            <wp:effectExtent l="0" t="0" r="698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2400" cy="1800000"/>
                    </a:xfrm>
                    <a:prstGeom prst="rect">
                      <a:avLst/>
                    </a:prstGeom>
                  </pic:spPr>
                </pic:pic>
              </a:graphicData>
            </a:graphic>
          </wp:inline>
        </w:drawing>
      </w:r>
    </w:p>
    <w:p w:rsidR="00464FE3" w:rsidRDefault="00464FE3" w:rsidP="0008711F">
      <w:pPr>
        <w:pStyle w:val="AralkYok"/>
        <w:ind w:firstLine="567"/>
        <w:jc w:val="center"/>
        <w:rPr>
          <w:rFonts w:ascii="Times New Roman" w:hAnsi="Times New Roman" w:cs="Times New Roman"/>
          <w:sz w:val="24"/>
          <w:szCs w:val="24"/>
        </w:rPr>
      </w:pPr>
    </w:p>
    <w:p w:rsidR="0008711F" w:rsidRPr="00D4100A" w:rsidRDefault="00464FE3" w:rsidP="0008711F">
      <w:pPr>
        <w:pStyle w:val="AralkYok"/>
        <w:ind w:firstLine="567"/>
        <w:jc w:val="center"/>
        <w:rPr>
          <w:rFonts w:ascii="Times New Roman" w:hAnsi="Times New Roman" w:cs="Times New Roman"/>
          <w:b/>
          <w:sz w:val="24"/>
          <w:szCs w:val="24"/>
        </w:rPr>
      </w:pPr>
      <w:r w:rsidRPr="00D4100A">
        <w:rPr>
          <w:rFonts w:ascii="Times New Roman" w:hAnsi="Times New Roman" w:cs="Times New Roman"/>
          <w:b/>
          <w:sz w:val="24"/>
          <w:szCs w:val="24"/>
        </w:rPr>
        <w:t xml:space="preserve">Şekil </w:t>
      </w:r>
      <w:proofErr w:type="gramStart"/>
      <w:r w:rsidRPr="00D4100A">
        <w:rPr>
          <w:rFonts w:ascii="Times New Roman" w:hAnsi="Times New Roman" w:cs="Times New Roman"/>
          <w:b/>
          <w:sz w:val="24"/>
          <w:szCs w:val="24"/>
        </w:rPr>
        <w:t>17.2</w:t>
      </w:r>
      <w:proofErr w:type="gramEnd"/>
      <w:r w:rsidRPr="00D4100A">
        <w:rPr>
          <w:rFonts w:ascii="Times New Roman" w:hAnsi="Times New Roman" w:cs="Times New Roman"/>
          <w:b/>
          <w:sz w:val="24"/>
          <w:szCs w:val="24"/>
        </w:rPr>
        <w:t xml:space="preserve"> </w:t>
      </w:r>
      <w:r w:rsidR="00AE62C6" w:rsidRPr="00D4100A">
        <w:rPr>
          <w:rFonts w:ascii="Times New Roman" w:hAnsi="Times New Roman" w:cs="Times New Roman"/>
          <w:b/>
          <w:sz w:val="24"/>
          <w:szCs w:val="24"/>
        </w:rPr>
        <w:t>Nemli yer armatürü (E tipi)</w:t>
      </w:r>
    </w:p>
    <w:p w:rsidR="0008711F" w:rsidRDefault="0008711F" w:rsidP="0008711F">
      <w:pPr>
        <w:pStyle w:val="AralkYok"/>
        <w:ind w:firstLine="567"/>
        <w:jc w:val="both"/>
        <w:rPr>
          <w:rFonts w:ascii="Times New Roman" w:hAnsi="Times New Roman" w:cs="Times New Roman"/>
          <w:sz w:val="24"/>
          <w:szCs w:val="24"/>
        </w:rPr>
      </w:pPr>
    </w:p>
    <w:p w:rsidR="0008711F" w:rsidRDefault="00AE62C6" w:rsidP="0008711F">
      <w:pPr>
        <w:pStyle w:val="AralkYok"/>
        <w:ind w:firstLine="567"/>
        <w:jc w:val="both"/>
        <w:rPr>
          <w:rFonts w:ascii="Times New Roman" w:hAnsi="Times New Roman" w:cs="Times New Roman"/>
          <w:sz w:val="24"/>
          <w:szCs w:val="24"/>
        </w:rPr>
      </w:pPr>
      <w:r w:rsidRPr="0008711F">
        <w:rPr>
          <w:rFonts w:ascii="Times New Roman" w:hAnsi="Times New Roman" w:cs="Times New Roman"/>
          <w:sz w:val="24"/>
          <w:szCs w:val="24"/>
        </w:rPr>
        <w:t xml:space="preserve">Kabin, kuyu ve makine dairelerinin aydınlatma tesisatı asansör makinesini besleyen devreden bağımsız olmalıdır. </w:t>
      </w:r>
    </w:p>
    <w:p w:rsidR="007A2EBD" w:rsidRDefault="00AE62C6" w:rsidP="0008711F">
      <w:pPr>
        <w:pStyle w:val="AralkYok"/>
        <w:ind w:firstLine="567"/>
        <w:jc w:val="both"/>
        <w:rPr>
          <w:rFonts w:ascii="Times New Roman" w:hAnsi="Times New Roman" w:cs="Times New Roman"/>
          <w:sz w:val="24"/>
          <w:szCs w:val="24"/>
        </w:rPr>
      </w:pPr>
      <w:r w:rsidRPr="0008711F">
        <w:rPr>
          <w:rFonts w:ascii="Times New Roman" w:hAnsi="Times New Roman" w:cs="Times New Roman"/>
          <w:sz w:val="24"/>
          <w:szCs w:val="24"/>
        </w:rPr>
        <w:t xml:space="preserve">Bu aydınlatma devreleri mutlaka ayrı bir besleme hattı ile ya da ana şalterin giriş tarafından ayrılan bir hatla beslenmek suretiyle yapılabilir. </w:t>
      </w:r>
    </w:p>
    <w:p w:rsidR="007A2EBD" w:rsidRDefault="007A2EBD" w:rsidP="0008711F">
      <w:pPr>
        <w:pStyle w:val="AralkYok"/>
        <w:ind w:firstLine="567"/>
        <w:jc w:val="both"/>
        <w:rPr>
          <w:rFonts w:ascii="Times New Roman" w:hAnsi="Times New Roman" w:cs="Times New Roman"/>
          <w:sz w:val="24"/>
          <w:szCs w:val="24"/>
        </w:rPr>
      </w:pPr>
    </w:p>
    <w:p w:rsidR="007A2EBD" w:rsidRDefault="007A2EBD" w:rsidP="0008711F">
      <w:pPr>
        <w:pStyle w:val="AralkYok"/>
        <w:ind w:firstLine="567"/>
        <w:jc w:val="both"/>
        <w:rPr>
          <w:rFonts w:ascii="Times New Roman" w:hAnsi="Times New Roman" w:cs="Times New Roman"/>
          <w:sz w:val="24"/>
          <w:szCs w:val="24"/>
        </w:rPr>
      </w:pPr>
    </w:p>
    <w:p w:rsidR="0008711F" w:rsidRDefault="00AE62C6" w:rsidP="0008711F">
      <w:pPr>
        <w:pStyle w:val="AralkYok"/>
        <w:ind w:firstLine="567"/>
        <w:jc w:val="both"/>
        <w:rPr>
          <w:rFonts w:ascii="Times New Roman" w:hAnsi="Times New Roman" w:cs="Times New Roman"/>
          <w:sz w:val="24"/>
          <w:szCs w:val="24"/>
        </w:rPr>
      </w:pPr>
      <w:r w:rsidRPr="0008711F">
        <w:rPr>
          <w:rFonts w:ascii="Times New Roman" w:hAnsi="Times New Roman" w:cs="Times New Roman"/>
          <w:sz w:val="24"/>
          <w:szCs w:val="24"/>
        </w:rPr>
        <w:t xml:space="preserve">Bu devreye kesinlikle kaçak akım rölesi bağlanmalıdır. </w:t>
      </w:r>
    </w:p>
    <w:p w:rsidR="0008711F" w:rsidRDefault="0008711F" w:rsidP="0008711F">
      <w:pPr>
        <w:pStyle w:val="AralkYok"/>
        <w:ind w:firstLine="567"/>
        <w:jc w:val="both"/>
        <w:rPr>
          <w:rFonts w:ascii="Times New Roman" w:hAnsi="Times New Roman" w:cs="Times New Roman"/>
          <w:sz w:val="24"/>
          <w:szCs w:val="24"/>
        </w:rPr>
      </w:pPr>
    </w:p>
    <w:p w:rsidR="0008711F" w:rsidRDefault="0008711F" w:rsidP="0008711F">
      <w:pPr>
        <w:pStyle w:val="AralkYok"/>
        <w:ind w:firstLine="56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915200" cy="1800000"/>
            <wp:effectExtent l="0" t="0" r="889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5200" cy="1800000"/>
                    </a:xfrm>
                    <a:prstGeom prst="rect">
                      <a:avLst/>
                    </a:prstGeom>
                    <a:noFill/>
                    <a:ln>
                      <a:noFill/>
                    </a:ln>
                  </pic:spPr>
                </pic:pic>
              </a:graphicData>
            </a:graphic>
          </wp:inline>
        </w:drawing>
      </w:r>
    </w:p>
    <w:p w:rsidR="007A2EBD" w:rsidRPr="00D4100A" w:rsidRDefault="00464FE3" w:rsidP="007A2EBD">
      <w:pPr>
        <w:pStyle w:val="AralkYok"/>
        <w:ind w:firstLine="567"/>
        <w:jc w:val="center"/>
        <w:rPr>
          <w:rFonts w:ascii="Times New Roman" w:hAnsi="Times New Roman" w:cs="Times New Roman"/>
          <w:b/>
          <w:sz w:val="24"/>
          <w:szCs w:val="24"/>
        </w:rPr>
      </w:pPr>
      <w:r w:rsidRPr="00D4100A">
        <w:rPr>
          <w:rFonts w:ascii="Times New Roman" w:hAnsi="Times New Roman" w:cs="Times New Roman"/>
          <w:b/>
          <w:sz w:val="24"/>
          <w:szCs w:val="24"/>
        </w:rPr>
        <w:t>Şekil 17.</w:t>
      </w:r>
      <w:proofErr w:type="gramStart"/>
      <w:r w:rsidRPr="00D4100A">
        <w:rPr>
          <w:rFonts w:ascii="Times New Roman" w:hAnsi="Times New Roman" w:cs="Times New Roman"/>
          <w:b/>
          <w:sz w:val="24"/>
          <w:szCs w:val="24"/>
        </w:rPr>
        <w:t xml:space="preserve">3 </w:t>
      </w:r>
      <w:r w:rsidR="00AE62C6" w:rsidRPr="00D4100A">
        <w:rPr>
          <w:rFonts w:ascii="Times New Roman" w:hAnsi="Times New Roman" w:cs="Times New Roman"/>
          <w:b/>
          <w:sz w:val="24"/>
          <w:szCs w:val="24"/>
        </w:rPr>
        <w:t xml:space="preserve"> Nemli</w:t>
      </w:r>
      <w:proofErr w:type="gramEnd"/>
      <w:r w:rsidR="00AE62C6" w:rsidRPr="00D4100A">
        <w:rPr>
          <w:rFonts w:ascii="Times New Roman" w:hAnsi="Times New Roman" w:cs="Times New Roman"/>
          <w:b/>
          <w:sz w:val="24"/>
          <w:szCs w:val="24"/>
        </w:rPr>
        <w:t xml:space="preserve"> yer armatürü (E tipi, fener duylu)</w:t>
      </w:r>
    </w:p>
    <w:p w:rsidR="007A2EBD" w:rsidRDefault="007A2EBD" w:rsidP="0008711F">
      <w:pPr>
        <w:pStyle w:val="AralkYok"/>
        <w:ind w:firstLine="567"/>
        <w:jc w:val="both"/>
        <w:rPr>
          <w:rFonts w:ascii="Times New Roman" w:hAnsi="Times New Roman" w:cs="Times New Roman"/>
          <w:sz w:val="24"/>
          <w:szCs w:val="24"/>
        </w:rPr>
      </w:pPr>
    </w:p>
    <w:p w:rsidR="00E63F88" w:rsidRPr="00AE62C6" w:rsidRDefault="00AE62C6" w:rsidP="0008711F">
      <w:pPr>
        <w:pStyle w:val="AralkYok"/>
        <w:ind w:firstLine="567"/>
        <w:jc w:val="both"/>
      </w:pPr>
      <w:r w:rsidRPr="0008711F">
        <w:rPr>
          <w:rFonts w:ascii="Times New Roman" w:hAnsi="Times New Roman" w:cs="Times New Roman"/>
          <w:sz w:val="24"/>
          <w:szCs w:val="24"/>
        </w:rPr>
        <w:t xml:space="preserve">Kuyu dibinde en alt aydınlatma armatürünün yanında bir adet priz bulunmalıdır. </w:t>
      </w:r>
      <w:r w:rsidR="000204D8" w:rsidRPr="0008711F">
        <w:rPr>
          <w:rFonts w:ascii="Times New Roman" w:hAnsi="Times New Roman" w:cs="Times New Roman"/>
          <w:sz w:val="24"/>
          <w:szCs w:val="24"/>
        </w:rPr>
        <w:t xml:space="preserve">Kuyu, gerektiğinde kullanılmak üzere ve tüm kat kapıları kapalı olduğunda boşluğun içi rahatça görülebilecek şekilde aydınlatılmalıdır. Kuyu içinde en alttan 1 m, en üstten 0,5 m mesafede ve en az 7 m' de bir aydınlatma bulunmalıdır. Aydınlatma armatürleri E tipi </w:t>
      </w:r>
      <w:proofErr w:type="spellStart"/>
      <w:r w:rsidR="000204D8" w:rsidRPr="0008711F">
        <w:rPr>
          <w:rFonts w:ascii="Times New Roman" w:hAnsi="Times New Roman" w:cs="Times New Roman"/>
          <w:sz w:val="24"/>
          <w:szCs w:val="24"/>
        </w:rPr>
        <w:t>etanş</w:t>
      </w:r>
      <w:proofErr w:type="spellEnd"/>
      <w:r w:rsidR="000204D8" w:rsidRPr="0008711F">
        <w:rPr>
          <w:rFonts w:ascii="Times New Roman" w:hAnsi="Times New Roman" w:cs="Times New Roman"/>
          <w:sz w:val="24"/>
          <w:szCs w:val="24"/>
        </w:rPr>
        <w:t xml:space="preserve">, tesisatı </w:t>
      </w:r>
      <w:proofErr w:type="spellStart"/>
      <w:r w:rsidR="000204D8" w:rsidRPr="0008711F">
        <w:rPr>
          <w:rFonts w:ascii="Times New Roman" w:hAnsi="Times New Roman" w:cs="Times New Roman"/>
          <w:sz w:val="24"/>
          <w:szCs w:val="24"/>
        </w:rPr>
        <w:t>etanş</w:t>
      </w:r>
      <w:proofErr w:type="spellEnd"/>
      <w:r w:rsidR="000204D8" w:rsidRPr="0008711F">
        <w:rPr>
          <w:rFonts w:ascii="Times New Roman" w:hAnsi="Times New Roman" w:cs="Times New Roman"/>
          <w:sz w:val="24"/>
          <w:szCs w:val="24"/>
        </w:rPr>
        <w:t xml:space="preserve"> olmalıdır. Kabin, kuyu, makine daireleri aydınlatma devreleri makineyi besleyen devreden bağımsız olmalıdır</w:t>
      </w:r>
      <w:r w:rsidR="000204D8" w:rsidRPr="00AE62C6">
        <w:t xml:space="preserve">. </w:t>
      </w:r>
    </w:p>
    <w:p w:rsidR="004C288C" w:rsidRDefault="00E63F88" w:rsidP="004C288C">
      <w:pPr>
        <w:spacing w:before="100" w:beforeAutospacing="1" w:after="100" w:afterAutospacing="1"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0204D8">
        <w:rPr>
          <w:rFonts w:ascii="Times New Roman" w:hAnsi="Times New Roman" w:cs="Times New Roman"/>
          <w:sz w:val="24"/>
          <w:szCs w:val="24"/>
        </w:rPr>
        <w:t xml:space="preserve">PRİZ </w:t>
      </w:r>
      <w:r>
        <w:rPr>
          <w:rFonts w:ascii="Times New Roman" w:hAnsi="Times New Roman" w:cs="Times New Roman"/>
          <w:sz w:val="24"/>
          <w:szCs w:val="24"/>
        </w:rPr>
        <w:t xml:space="preserve">: </w:t>
      </w:r>
      <w:r w:rsidR="000204D8" w:rsidRPr="000204D8">
        <w:rPr>
          <w:rFonts w:ascii="Times New Roman" w:hAnsi="Times New Roman" w:cs="Times New Roman"/>
          <w:sz w:val="24"/>
          <w:szCs w:val="24"/>
        </w:rPr>
        <w:t>C</w:t>
      </w:r>
      <w:proofErr w:type="gramEnd"/>
      <w:r w:rsidR="000204D8" w:rsidRPr="000204D8">
        <w:rPr>
          <w:rFonts w:ascii="Times New Roman" w:hAnsi="Times New Roman" w:cs="Times New Roman"/>
          <w:sz w:val="24"/>
          <w:szCs w:val="24"/>
        </w:rPr>
        <w:t xml:space="preserve">-KYS-T-03 / Rev.01 / Yayın Tarihi: 20.10.2004 / </w:t>
      </w:r>
      <w:proofErr w:type="spellStart"/>
      <w:r w:rsidR="000204D8" w:rsidRPr="000204D8">
        <w:rPr>
          <w:rFonts w:ascii="Times New Roman" w:hAnsi="Times New Roman" w:cs="Times New Roman"/>
          <w:sz w:val="24"/>
          <w:szCs w:val="24"/>
        </w:rPr>
        <w:t>Rev</w:t>
      </w:r>
      <w:proofErr w:type="spellEnd"/>
      <w:r w:rsidR="000204D8" w:rsidRPr="000204D8">
        <w:rPr>
          <w:rFonts w:ascii="Times New Roman" w:hAnsi="Times New Roman" w:cs="Times New Roman"/>
          <w:sz w:val="24"/>
          <w:szCs w:val="24"/>
        </w:rPr>
        <w:t xml:space="preserve">. Tarihi: 01.09.2005 Sayfa 10 / 30 Kuyu dibi prizi harici tipte topraklı olmalı, damlayan suya karşı korunmuş olmalı, zeminden en az 1 </w:t>
      </w:r>
      <w:proofErr w:type="spellStart"/>
      <w:r w:rsidR="000204D8" w:rsidRPr="000204D8">
        <w:rPr>
          <w:rFonts w:ascii="Times New Roman" w:hAnsi="Times New Roman" w:cs="Times New Roman"/>
          <w:sz w:val="24"/>
          <w:szCs w:val="24"/>
        </w:rPr>
        <w:t>mt</w:t>
      </w:r>
      <w:proofErr w:type="spellEnd"/>
      <w:r w:rsidR="000204D8" w:rsidRPr="000204D8">
        <w:rPr>
          <w:rFonts w:ascii="Times New Roman" w:hAnsi="Times New Roman" w:cs="Times New Roman"/>
          <w:sz w:val="24"/>
          <w:szCs w:val="24"/>
        </w:rPr>
        <w:t xml:space="preserve"> yüksekte monte edilmelidir. Etanş bir tesisatla döşenmiş olmalı kablo kesitleri yeterli olmalıdır (en az 3*1,5 mm 2). Aydınlatma tesisatı sonuna konmuş ise sigorta değeri 10 A i geçemez. Bu aydınlatma devreleri ya ayrı bir besleme hattıyla ya da ana şalter veya şalterlerin giriş tarafından ayrılan bir hatla beslenmek suretiyle yapılabilir. Her şart altında kaçak akım röle</w:t>
      </w:r>
      <w:r w:rsidR="007A2EBD">
        <w:rPr>
          <w:rFonts w:ascii="Times New Roman" w:hAnsi="Times New Roman" w:cs="Times New Roman"/>
          <w:sz w:val="24"/>
          <w:szCs w:val="24"/>
        </w:rPr>
        <w:t xml:space="preserve">sinden geçmek zorundadırlar. </w:t>
      </w:r>
    </w:p>
    <w:p w:rsidR="007A2EBD" w:rsidRDefault="007A2EBD" w:rsidP="004C288C">
      <w:pPr>
        <w:spacing w:before="100" w:beforeAutospacing="1" w:after="100" w:afterAutospacing="1"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360800" cy="1440000"/>
            <wp:effectExtent l="0" t="0" r="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0800" cy="1440000"/>
                    </a:xfrm>
                    <a:prstGeom prst="rect">
                      <a:avLst/>
                    </a:prstGeom>
                    <a:noFill/>
                    <a:ln>
                      <a:noFill/>
                    </a:ln>
                  </pic:spPr>
                </pic:pic>
              </a:graphicData>
            </a:graphic>
          </wp:inline>
        </w:drawing>
      </w:r>
    </w:p>
    <w:p w:rsidR="007A2EBD" w:rsidRPr="00D4100A" w:rsidRDefault="00464FE3" w:rsidP="004C288C">
      <w:pPr>
        <w:pStyle w:val="AralkYok"/>
        <w:jc w:val="center"/>
        <w:rPr>
          <w:rFonts w:ascii="Times New Roman" w:hAnsi="Times New Roman" w:cs="Times New Roman"/>
          <w:b/>
          <w:sz w:val="24"/>
          <w:szCs w:val="24"/>
        </w:rPr>
      </w:pPr>
      <w:r w:rsidRPr="00D4100A">
        <w:rPr>
          <w:rFonts w:ascii="Times New Roman" w:hAnsi="Times New Roman" w:cs="Times New Roman"/>
          <w:b/>
          <w:sz w:val="24"/>
          <w:szCs w:val="24"/>
        </w:rPr>
        <w:t>Şekil 17.</w:t>
      </w:r>
      <w:proofErr w:type="gramStart"/>
      <w:r w:rsidRPr="00D4100A">
        <w:rPr>
          <w:rFonts w:ascii="Times New Roman" w:hAnsi="Times New Roman" w:cs="Times New Roman"/>
          <w:b/>
          <w:sz w:val="24"/>
          <w:szCs w:val="24"/>
        </w:rPr>
        <w:t xml:space="preserve">4 </w:t>
      </w:r>
      <w:r w:rsidR="007A2EBD" w:rsidRPr="00D4100A">
        <w:rPr>
          <w:rFonts w:ascii="Times New Roman" w:hAnsi="Times New Roman" w:cs="Times New Roman"/>
          <w:b/>
          <w:sz w:val="24"/>
          <w:szCs w:val="24"/>
        </w:rPr>
        <w:t xml:space="preserve"> Nemli</w:t>
      </w:r>
      <w:proofErr w:type="gramEnd"/>
      <w:r w:rsidR="007A2EBD" w:rsidRPr="00D4100A">
        <w:rPr>
          <w:rFonts w:ascii="Times New Roman" w:hAnsi="Times New Roman" w:cs="Times New Roman"/>
          <w:b/>
          <w:sz w:val="24"/>
          <w:szCs w:val="24"/>
        </w:rPr>
        <w:t xml:space="preserve"> yerlerde kullanılan priz</w:t>
      </w:r>
    </w:p>
    <w:p w:rsidR="004C288C" w:rsidRPr="004C288C" w:rsidRDefault="004C288C" w:rsidP="004C288C">
      <w:pPr>
        <w:pStyle w:val="AralkYok"/>
        <w:jc w:val="center"/>
        <w:rPr>
          <w:rFonts w:ascii="Times New Roman" w:hAnsi="Times New Roman" w:cs="Times New Roman"/>
          <w:sz w:val="24"/>
          <w:szCs w:val="24"/>
        </w:rPr>
      </w:pPr>
    </w:p>
    <w:p w:rsidR="007A2EBD" w:rsidRDefault="000204D8" w:rsidP="004C288C">
      <w:pPr>
        <w:pStyle w:val="AralkYok"/>
        <w:ind w:firstLine="567"/>
        <w:rPr>
          <w:rFonts w:ascii="Times New Roman" w:hAnsi="Times New Roman" w:cs="Times New Roman"/>
          <w:sz w:val="24"/>
          <w:szCs w:val="24"/>
        </w:rPr>
      </w:pPr>
      <w:r w:rsidRPr="004C288C">
        <w:rPr>
          <w:rFonts w:ascii="Times New Roman" w:hAnsi="Times New Roman" w:cs="Times New Roman"/>
          <w:sz w:val="24"/>
          <w:szCs w:val="24"/>
        </w:rPr>
        <w:t>KUYU İÇİ ELEKTRİK TESİSATI-DUR BUTONU:</w:t>
      </w:r>
    </w:p>
    <w:p w:rsidR="004C288C" w:rsidRPr="004C288C" w:rsidRDefault="004C288C" w:rsidP="004C288C">
      <w:pPr>
        <w:pStyle w:val="AralkYok"/>
        <w:rPr>
          <w:rFonts w:ascii="Times New Roman" w:hAnsi="Times New Roman" w:cs="Times New Roman"/>
          <w:sz w:val="24"/>
          <w:szCs w:val="24"/>
        </w:rPr>
      </w:pPr>
    </w:p>
    <w:p w:rsidR="004C288C" w:rsidRPr="004C288C" w:rsidRDefault="007A2EBD" w:rsidP="004C288C">
      <w:pPr>
        <w:pStyle w:val="AralkYok"/>
        <w:ind w:firstLine="567"/>
        <w:jc w:val="center"/>
        <w:rPr>
          <w:rFonts w:ascii="Times New Roman" w:hAnsi="Times New Roman" w:cs="Times New Roman"/>
          <w:sz w:val="24"/>
          <w:szCs w:val="24"/>
        </w:rPr>
      </w:pPr>
      <w:r w:rsidRPr="004C288C">
        <w:rPr>
          <w:rFonts w:ascii="Times New Roman" w:hAnsi="Times New Roman" w:cs="Times New Roman"/>
          <w:noProof/>
          <w:sz w:val="24"/>
          <w:szCs w:val="24"/>
          <w:lang w:eastAsia="tr-TR"/>
        </w:rPr>
        <w:drawing>
          <wp:inline distT="0" distB="0" distL="0" distR="0">
            <wp:extent cx="3448050" cy="14302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2408" cy="1440344"/>
                    </a:xfrm>
                    <a:prstGeom prst="rect">
                      <a:avLst/>
                    </a:prstGeom>
                    <a:noFill/>
                    <a:ln>
                      <a:noFill/>
                    </a:ln>
                  </pic:spPr>
                </pic:pic>
              </a:graphicData>
            </a:graphic>
          </wp:inline>
        </w:drawing>
      </w:r>
    </w:p>
    <w:p w:rsidR="004C288C" w:rsidRPr="00D4100A" w:rsidRDefault="00464FE3" w:rsidP="004C288C">
      <w:pPr>
        <w:pStyle w:val="AralkYok"/>
        <w:jc w:val="center"/>
        <w:rPr>
          <w:rFonts w:ascii="Times New Roman" w:hAnsi="Times New Roman" w:cs="Times New Roman"/>
          <w:b/>
          <w:sz w:val="24"/>
          <w:szCs w:val="24"/>
        </w:rPr>
      </w:pPr>
      <w:r w:rsidRPr="00D4100A">
        <w:rPr>
          <w:rFonts w:ascii="Times New Roman" w:hAnsi="Times New Roman" w:cs="Times New Roman"/>
          <w:b/>
          <w:sz w:val="24"/>
          <w:szCs w:val="24"/>
        </w:rPr>
        <w:t xml:space="preserve">Şekil 17.5 </w:t>
      </w:r>
      <w:proofErr w:type="gramStart"/>
      <w:r w:rsidR="004C288C" w:rsidRPr="00D4100A">
        <w:rPr>
          <w:rFonts w:ascii="Times New Roman" w:hAnsi="Times New Roman" w:cs="Times New Roman"/>
          <w:b/>
          <w:sz w:val="24"/>
          <w:szCs w:val="24"/>
        </w:rPr>
        <w:t>Dur</w:t>
      </w:r>
      <w:proofErr w:type="gramEnd"/>
      <w:r w:rsidR="004C288C" w:rsidRPr="00D4100A">
        <w:rPr>
          <w:rFonts w:ascii="Times New Roman" w:hAnsi="Times New Roman" w:cs="Times New Roman"/>
          <w:b/>
          <w:sz w:val="24"/>
          <w:szCs w:val="24"/>
        </w:rPr>
        <w:t xml:space="preserve"> Butonu ve Revizyon anahtarı</w:t>
      </w:r>
    </w:p>
    <w:p w:rsidR="007A2EBD" w:rsidRPr="004C288C" w:rsidRDefault="007A2EBD" w:rsidP="004C288C">
      <w:pPr>
        <w:pStyle w:val="AralkYok"/>
        <w:jc w:val="center"/>
        <w:rPr>
          <w:rFonts w:ascii="Times New Roman" w:hAnsi="Times New Roman" w:cs="Times New Roman"/>
          <w:sz w:val="24"/>
          <w:szCs w:val="24"/>
        </w:rPr>
      </w:pPr>
    </w:p>
    <w:p w:rsidR="007A2EBD" w:rsidRDefault="000204D8" w:rsidP="000204D8">
      <w:pPr>
        <w:spacing w:before="100" w:beforeAutospacing="1" w:after="100" w:afterAutospacing="1" w:line="240" w:lineRule="auto"/>
        <w:ind w:firstLine="567"/>
        <w:jc w:val="both"/>
        <w:rPr>
          <w:rFonts w:ascii="Times New Roman" w:hAnsi="Times New Roman" w:cs="Times New Roman"/>
          <w:sz w:val="24"/>
          <w:szCs w:val="24"/>
        </w:rPr>
      </w:pPr>
      <w:r w:rsidRPr="000204D8">
        <w:rPr>
          <w:rFonts w:ascii="Times New Roman" w:hAnsi="Times New Roman" w:cs="Times New Roman"/>
          <w:sz w:val="24"/>
          <w:szCs w:val="24"/>
        </w:rPr>
        <w:t xml:space="preserve">Kuyu içi elektrik tesisatı, bağlantılar, </w:t>
      </w:r>
      <w:proofErr w:type="spellStart"/>
      <w:r w:rsidRPr="000204D8">
        <w:rPr>
          <w:rFonts w:ascii="Times New Roman" w:hAnsi="Times New Roman" w:cs="Times New Roman"/>
          <w:sz w:val="24"/>
          <w:szCs w:val="24"/>
        </w:rPr>
        <w:t>klemensler</w:t>
      </w:r>
      <w:proofErr w:type="spellEnd"/>
      <w:r w:rsidRPr="000204D8">
        <w:rPr>
          <w:rFonts w:ascii="Times New Roman" w:hAnsi="Times New Roman" w:cs="Times New Roman"/>
          <w:sz w:val="24"/>
          <w:szCs w:val="24"/>
        </w:rPr>
        <w:t xml:space="preserve"> ve </w:t>
      </w:r>
      <w:proofErr w:type="spellStart"/>
      <w:r w:rsidRPr="000204D8">
        <w:rPr>
          <w:rFonts w:ascii="Times New Roman" w:hAnsi="Times New Roman" w:cs="Times New Roman"/>
          <w:sz w:val="24"/>
          <w:szCs w:val="24"/>
        </w:rPr>
        <w:t>konnektörler</w:t>
      </w:r>
      <w:proofErr w:type="spellEnd"/>
      <w:r w:rsidRPr="000204D8">
        <w:rPr>
          <w:rFonts w:ascii="Times New Roman" w:hAnsi="Times New Roman" w:cs="Times New Roman"/>
          <w:sz w:val="24"/>
          <w:szCs w:val="24"/>
        </w:rPr>
        <w:t xml:space="preserve"> bu amaç için yapılan pano, </w:t>
      </w:r>
      <w:r w:rsidR="0025696D" w:rsidRPr="000204D8">
        <w:rPr>
          <w:rFonts w:ascii="Times New Roman" w:hAnsi="Times New Roman" w:cs="Times New Roman"/>
          <w:sz w:val="24"/>
          <w:szCs w:val="24"/>
        </w:rPr>
        <w:t>bu</w:t>
      </w:r>
      <w:r w:rsidR="0025696D">
        <w:rPr>
          <w:rFonts w:ascii="Times New Roman" w:hAnsi="Times New Roman" w:cs="Times New Roman"/>
          <w:sz w:val="24"/>
          <w:szCs w:val="24"/>
        </w:rPr>
        <w:t>a</w:t>
      </w:r>
      <w:r w:rsidR="0025696D" w:rsidRPr="000204D8">
        <w:rPr>
          <w:rFonts w:ascii="Times New Roman" w:hAnsi="Times New Roman" w:cs="Times New Roman"/>
          <w:sz w:val="24"/>
          <w:szCs w:val="24"/>
        </w:rPr>
        <w:t>t</w:t>
      </w:r>
      <w:r w:rsidRPr="000204D8">
        <w:rPr>
          <w:rFonts w:ascii="Times New Roman" w:hAnsi="Times New Roman" w:cs="Times New Roman"/>
          <w:sz w:val="24"/>
          <w:szCs w:val="24"/>
        </w:rPr>
        <w:t xml:space="preserve"> veya tabloların içinde bulunmalıdır. Kesintisiz bir mekanik koruma sağlamak için iletken ve kabloların koruyucu kılıfları, şalter kutuları veya cihazların içine kadar sokulmalı veya uygun bir rakor içinde son bulmalıdır. Eğer hareketli parçalar veya muhafazaların keskin kenarları nedeniyle bir zedelenme tehlikesi varsa, elektrik güvenlik tertibatına giden iletkenler mekanik olarak korunmalıdır. Makina, makara dairesi ve asansör kuyusunda kullanılan iletken ve kablolar (kabin bükülgen kablosu hariç) TS standartlarındaki tiplerden seçilmeli, metal veya plastikten mamul boru veya kanallar içinde tesis edilmelidir. </w:t>
      </w:r>
    </w:p>
    <w:p w:rsidR="007A2EBD" w:rsidRDefault="000204D8" w:rsidP="000204D8">
      <w:pPr>
        <w:spacing w:before="100" w:beforeAutospacing="1" w:after="100" w:afterAutospacing="1" w:line="240" w:lineRule="auto"/>
        <w:ind w:firstLine="567"/>
        <w:jc w:val="both"/>
        <w:rPr>
          <w:rFonts w:ascii="Times New Roman" w:hAnsi="Times New Roman" w:cs="Times New Roman"/>
          <w:sz w:val="24"/>
          <w:szCs w:val="24"/>
        </w:rPr>
      </w:pPr>
      <w:r w:rsidRPr="000204D8">
        <w:rPr>
          <w:rFonts w:ascii="Times New Roman" w:hAnsi="Times New Roman" w:cs="Times New Roman"/>
          <w:sz w:val="24"/>
          <w:szCs w:val="24"/>
        </w:rPr>
        <w:t xml:space="preserve">Kapılarda bulunan elektrik emniyet tertibatına ait iletkenlerin kesit alanı 0.75 mm2 den az olmamalıdır. Emniyet kontaklarının gerilim altındaki kısımları koruyucu bir muhafaza içinde olmalıdır. İletken malzemenin aşınması kontakların kısa devre olmasına yol açmamalıdır. </w:t>
      </w:r>
    </w:p>
    <w:p w:rsidR="00E63F88" w:rsidRDefault="000204D8" w:rsidP="000204D8">
      <w:pPr>
        <w:spacing w:before="100" w:beforeAutospacing="1" w:after="100" w:afterAutospacing="1" w:line="240" w:lineRule="auto"/>
        <w:ind w:firstLine="567"/>
        <w:jc w:val="both"/>
        <w:rPr>
          <w:rFonts w:ascii="Times New Roman" w:hAnsi="Times New Roman" w:cs="Times New Roman"/>
          <w:sz w:val="24"/>
          <w:szCs w:val="24"/>
        </w:rPr>
      </w:pPr>
      <w:r w:rsidRPr="000204D8">
        <w:rPr>
          <w:rFonts w:ascii="Times New Roman" w:hAnsi="Times New Roman" w:cs="Times New Roman"/>
          <w:sz w:val="24"/>
          <w:szCs w:val="24"/>
        </w:rPr>
        <w:t xml:space="preserve">Kuyu içinde çalışma veya temizlik yapılması anında kuyu içindeki kişinin güvenliğinin sağlanması için, kuyu alt boşluğuna giriş kapısından kolaylıkla erişilebilecek, asansörün devre dışı bırakılabileceği ve devre dışında tutulabileceği iki konumda kararlı bir durdurma şalteri bulunmalı, bu şalterin amacına uygun olarak çalıştığı test edilmelidir. Bu butonun kuyu içindeki hareketli parçalardan yeterli güvenlik mesafesinde uzaklıkta, kolayca erişilebilecek bir yüksekliğe monte edilmiş olması gerekir. Tesisatı </w:t>
      </w:r>
      <w:proofErr w:type="spellStart"/>
      <w:r w:rsidRPr="000204D8">
        <w:rPr>
          <w:rFonts w:ascii="Times New Roman" w:hAnsi="Times New Roman" w:cs="Times New Roman"/>
          <w:sz w:val="24"/>
          <w:szCs w:val="24"/>
        </w:rPr>
        <w:t>etanş</w:t>
      </w:r>
      <w:proofErr w:type="spellEnd"/>
      <w:r w:rsidRPr="000204D8">
        <w:rPr>
          <w:rFonts w:ascii="Times New Roman" w:hAnsi="Times New Roman" w:cs="Times New Roman"/>
          <w:sz w:val="24"/>
          <w:szCs w:val="24"/>
        </w:rPr>
        <w:t xml:space="preserve"> çekilmelidir. </w:t>
      </w:r>
    </w:p>
    <w:p w:rsidR="00491B08" w:rsidRDefault="00491B08" w:rsidP="000204D8">
      <w:pPr>
        <w:spacing w:before="100" w:beforeAutospacing="1" w:after="100" w:afterAutospacing="1" w:line="240" w:lineRule="auto"/>
        <w:ind w:firstLine="567"/>
        <w:jc w:val="both"/>
        <w:rPr>
          <w:rFonts w:ascii="Times New Roman" w:hAnsi="Times New Roman" w:cs="Times New Roman"/>
          <w:sz w:val="24"/>
          <w:szCs w:val="24"/>
        </w:rPr>
      </w:pPr>
      <w:r w:rsidRPr="00491B08">
        <w:rPr>
          <w:rFonts w:ascii="Times New Roman" w:hAnsi="Times New Roman" w:cs="Times New Roman"/>
          <w:sz w:val="24"/>
          <w:szCs w:val="24"/>
        </w:rPr>
        <w:t xml:space="preserve">Kabin üstü ve kuyu içi elektrik tesisatı düzenlenmelidir. </w:t>
      </w:r>
    </w:p>
    <w:p w:rsidR="00491B08" w:rsidRDefault="00491B08" w:rsidP="000204D8">
      <w:pPr>
        <w:spacing w:before="100" w:beforeAutospacing="1" w:after="100" w:afterAutospacing="1" w:line="240" w:lineRule="auto"/>
        <w:ind w:firstLine="567"/>
        <w:jc w:val="both"/>
        <w:rPr>
          <w:rFonts w:ascii="Times New Roman" w:hAnsi="Times New Roman" w:cs="Times New Roman"/>
          <w:sz w:val="24"/>
          <w:szCs w:val="24"/>
        </w:rPr>
      </w:pPr>
      <w:r w:rsidRPr="00491B08">
        <w:rPr>
          <w:rFonts w:ascii="Times New Roman" w:hAnsi="Times New Roman" w:cs="Times New Roman"/>
          <w:sz w:val="24"/>
          <w:szCs w:val="24"/>
        </w:rPr>
        <w:t xml:space="preserve">Açıktaki kablolar sabitlenmeli, açıktaki ek yerleri kapatılmalı, buat içine alınmalıdır. Açıktaki kablolar kanal içine alınmalıdır. </w:t>
      </w:r>
    </w:p>
    <w:p w:rsidR="00491B08" w:rsidRDefault="00491B08" w:rsidP="000204D8">
      <w:pPr>
        <w:spacing w:before="100" w:beforeAutospacing="1" w:after="100" w:afterAutospacing="1" w:line="240" w:lineRule="auto"/>
        <w:ind w:firstLine="567"/>
        <w:jc w:val="both"/>
        <w:rPr>
          <w:rFonts w:ascii="Times New Roman" w:hAnsi="Times New Roman" w:cs="Times New Roman"/>
          <w:sz w:val="24"/>
          <w:szCs w:val="24"/>
        </w:rPr>
      </w:pPr>
      <w:r w:rsidRPr="00491B08">
        <w:rPr>
          <w:rFonts w:ascii="Times New Roman" w:hAnsi="Times New Roman" w:cs="Times New Roman"/>
          <w:sz w:val="24"/>
          <w:szCs w:val="24"/>
        </w:rPr>
        <w:t xml:space="preserve">Kablolardaki </w:t>
      </w:r>
      <w:proofErr w:type="spellStart"/>
      <w:r w:rsidRPr="00491B08">
        <w:rPr>
          <w:rFonts w:ascii="Times New Roman" w:hAnsi="Times New Roman" w:cs="Times New Roman"/>
          <w:sz w:val="24"/>
          <w:szCs w:val="24"/>
        </w:rPr>
        <w:t>izolesiz</w:t>
      </w:r>
      <w:proofErr w:type="spellEnd"/>
      <w:r w:rsidRPr="00491B08">
        <w:rPr>
          <w:rFonts w:ascii="Times New Roman" w:hAnsi="Times New Roman" w:cs="Times New Roman"/>
          <w:sz w:val="24"/>
          <w:szCs w:val="24"/>
        </w:rPr>
        <w:t xml:space="preserve"> kısımlar koruma altına alınmalıdır. </w:t>
      </w:r>
    </w:p>
    <w:p w:rsidR="00491B08" w:rsidRDefault="00491B08" w:rsidP="000204D8">
      <w:pPr>
        <w:spacing w:before="100" w:beforeAutospacing="1" w:after="100" w:afterAutospacing="1" w:line="240" w:lineRule="auto"/>
        <w:ind w:firstLine="567"/>
        <w:jc w:val="both"/>
        <w:rPr>
          <w:rFonts w:ascii="Times New Roman" w:hAnsi="Times New Roman" w:cs="Times New Roman"/>
          <w:sz w:val="24"/>
          <w:szCs w:val="24"/>
        </w:rPr>
      </w:pPr>
      <w:r w:rsidRPr="00491B08">
        <w:rPr>
          <w:rFonts w:ascii="Times New Roman" w:hAnsi="Times New Roman" w:cs="Times New Roman"/>
          <w:sz w:val="24"/>
          <w:szCs w:val="24"/>
        </w:rPr>
        <w:t xml:space="preserve">Kabin üstü kablo bağlantı ek kısımları </w:t>
      </w:r>
      <w:proofErr w:type="spellStart"/>
      <w:r w:rsidRPr="00491B08">
        <w:rPr>
          <w:rFonts w:ascii="Times New Roman" w:hAnsi="Times New Roman" w:cs="Times New Roman"/>
          <w:sz w:val="24"/>
          <w:szCs w:val="24"/>
        </w:rPr>
        <w:t>klemens</w:t>
      </w:r>
      <w:proofErr w:type="spellEnd"/>
      <w:r w:rsidRPr="00491B08">
        <w:rPr>
          <w:rFonts w:ascii="Times New Roman" w:hAnsi="Times New Roman" w:cs="Times New Roman"/>
          <w:sz w:val="24"/>
          <w:szCs w:val="24"/>
        </w:rPr>
        <w:t xml:space="preserve"> kutusu içerisine alınmalı, elektrik bağlantı kutusu kapağı takılarak koruma altına alınmalıdır. Kabin üstü tek izoleli kablolar çift izoleli olmalıdır veya spiral/kablo kanalı içine alınmalıdır. Kabin üstüne topraklı priz takılmalı ve çalışır olmalıdır. (Varsa) Kabin üstü bakımcı kumandası üzerindeki korumasız lamba/duy </w:t>
      </w:r>
      <w:proofErr w:type="spellStart"/>
      <w:r w:rsidRPr="00491B08">
        <w:rPr>
          <w:rFonts w:ascii="Times New Roman" w:hAnsi="Times New Roman" w:cs="Times New Roman"/>
          <w:sz w:val="24"/>
          <w:szCs w:val="24"/>
        </w:rPr>
        <w:t>etanj</w:t>
      </w:r>
      <w:proofErr w:type="spellEnd"/>
      <w:r w:rsidRPr="00491B08">
        <w:rPr>
          <w:rFonts w:ascii="Times New Roman" w:hAnsi="Times New Roman" w:cs="Times New Roman"/>
          <w:sz w:val="24"/>
          <w:szCs w:val="24"/>
        </w:rPr>
        <w:t xml:space="preserve"> olmalıdır. Kabin üstü havalandırma fanı muhafaza içine alınmalıdır.</w:t>
      </w:r>
    </w:p>
    <w:p w:rsidR="00491B08" w:rsidRDefault="00491B08" w:rsidP="000204D8">
      <w:pPr>
        <w:spacing w:before="100" w:beforeAutospacing="1" w:after="100" w:afterAutospacing="1" w:line="240" w:lineRule="auto"/>
        <w:ind w:firstLine="567"/>
        <w:jc w:val="both"/>
        <w:rPr>
          <w:rFonts w:ascii="Times New Roman" w:hAnsi="Times New Roman" w:cs="Times New Roman"/>
          <w:sz w:val="24"/>
          <w:szCs w:val="24"/>
        </w:rPr>
      </w:pPr>
      <w:r w:rsidRPr="00491B08">
        <w:rPr>
          <w:rFonts w:ascii="Times New Roman" w:hAnsi="Times New Roman" w:cs="Times New Roman"/>
          <w:sz w:val="24"/>
          <w:szCs w:val="24"/>
        </w:rPr>
        <w:t xml:space="preserve"> </w:t>
      </w:r>
      <w:proofErr w:type="gramStart"/>
      <w:r w:rsidRPr="00491B08">
        <w:rPr>
          <w:rFonts w:ascii="Times New Roman" w:hAnsi="Times New Roman" w:cs="Times New Roman"/>
          <w:sz w:val="24"/>
          <w:szCs w:val="24"/>
        </w:rPr>
        <w:t>(</w:t>
      </w:r>
      <w:proofErr w:type="gramEnd"/>
      <w:r w:rsidRPr="00491B08">
        <w:rPr>
          <w:rFonts w:ascii="Times New Roman" w:hAnsi="Times New Roman" w:cs="Times New Roman"/>
          <w:sz w:val="24"/>
          <w:szCs w:val="24"/>
        </w:rPr>
        <w:t xml:space="preserve">Asansör kuyusundaki tesisata doğrudan dokunmaya karşı korunma, en az IP2X koruma derecesinde sahip mahfazalarla sağlanmalıdır bunların haricindeki bağlantılar, </w:t>
      </w:r>
      <w:proofErr w:type="spellStart"/>
      <w:r w:rsidRPr="00491B08">
        <w:rPr>
          <w:rFonts w:ascii="Times New Roman" w:hAnsi="Times New Roman" w:cs="Times New Roman"/>
          <w:sz w:val="24"/>
          <w:szCs w:val="24"/>
        </w:rPr>
        <w:t>klemensler</w:t>
      </w:r>
      <w:proofErr w:type="spellEnd"/>
      <w:r w:rsidRPr="00491B08">
        <w:rPr>
          <w:rFonts w:ascii="Times New Roman" w:hAnsi="Times New Roman" w:cs="Times New Roman"/>
          <w:sz w:val="24"/>
          <w:szCs w:val="24"/>
        </w:rPr>
        <w:t xml:space="preserve"> ve </w:t>
      </w:r>
      <w:proofErr w:type="spellStart"/>
      <w:r w:rsidRPr="00491B08">
        <w:rPr>
          <w:rFonts w:ascii="Times New Roman" w:hAnsi="Times New Roman" w:cs="Times New Roman"/>
          <w:sz w:val="24"/>
          <w:szCs w:val="24"/>
        </w:rPr>
        <w:t>konnektörler</w:t>
      </w:r>
      <w:proofErr w:type="spellEnd"/>
      <w:r w:rsidRPr="00491B08">
        <w:rPr>
          <w:rFonts w:ascii="Times New Roman" w:hAnsi="Times New Roman" w:cs="Times New Roman"/>
          <w:sz w:val="24"/>
          <w:szCs w:val="24"/>
        </w:rPr>
        <w:t xml:space="preserve">, bu amaç için yapılan pano, buat veya tabloların içinde bulunmalıdır. (madde 5.10.1.2.2) TS EN 81-20 </w:t>
      </w:r>
      <w:proofErr w:type="gramStart"/>
      <w:r w:rsidRPr="00491B08">
        <w:rPr>
          <w:rFonts w:ascii="Times New Roman" w:hAnsi="Times New Roman" w:cs="Times New Roman"/>
          <w:sz w:val="24"/>
          <w:szCs w:val="24"/>
        </w:rPr>
        <w:t>)</w:t>
      </w:r>
      <w:proofErr w:type="gramEnd"/>
      <w:r w:rsidRPr="00491B08">
        <w:rPr>
          <w:rFonts w:ascii="Times New Roman" w:hAnsi="Times New Roman" w:cs="Times New Roman"/>
          <w:sz w:val="24"/>
          <w:szCs w:val="24"/>
        </w:rPr>
        <w:t>)</w:t>
      </w:r>
    </w:p>
    <w:p w:rsidR="00491B08" w:rsidRPr="00491B08" w:rsidRDefault="00491B08" w:rsidP="000204D8">
      <w:pPr>
        <w:spacing w:before="100" w:beforeAutospacing="1" w:after="100" w:afterAutospacing="1" w:line="240" w:lineRule="auto"/>
        <w:ind w:firstLine="567"/>
        <w:jc w:val="both"/>
        <w:rPr>
          <w:rFonts w:ascii="Times New Roman" w:hAnsi="Times New Roman" w:cs="Times New Roman"/>
          <w:sz w:val="24"/>
          <w:szCs w:val="24"/>
        </w:rPr>
      </w:pPr>
      <w:r w:rsidRPr="00491B08">
        <w:rPr>
          <w:rFonts w:ascii="Times New Roman" w:hAnsi="Times New Roman" w:cs="Times New Roman"/>
          <w:sz w:val="24"/>
          <w:szCs w:val="24"/>
        </w:rPr>
        <w:t xml:space="preserve">Kuyu elektrik tesisatı çift </w:t>
      </w:r>
      <w:proofErr w:type="spellStart"/>
      <w:r w:rsidRPr="00491B08">
        <w:rPr>
          <w:rFonts w:ascii="Times New Roman" w:hAnsi="Times New Roman" w:cs="Times New Roman"/>
          <w:sz w:val="24"/>
          <w:szCs w:val="24"/>
        </w:rPr>
        <w:t>yalıtkanlı</w:t>
      </w:r>
      <w:proofErr w:type="spellEnd"/>
      <w:r w:rsidRPr="00491B08">
        <w:rPr>
          <w:rFonts w:ascii="Times New Roman" w:hAnsi="Times New Roman" w:cs="Times New Roman"/>
          <w:sz w:val="24"/>
          <w:szCs w:val="24"/>
        </w:rPr>
        <w:t xml:space="preserve"> kablolar kullanılmaz ise mutlaka koruyucu kanal veya boru içerisinden geçirilmelidir. Çift </w:t>
      </w:r>
      <w:proofErr w:type="spellStart"/>
      <w:r w:rsidRPr="00491B08">
        <w:rPr>
          <w:rFonts w:ascii="Times New Roman" w:hAnsi="Times New Roman" w:cs="Times New Roman"/>
          <w:sz w:val="24"/>
          <w:szCs w:val="24"/>
        </w:rPr>
        <w:t>yalıtkanlı</w:t>
      </w:r>
      <w:proofErr w:type="spellEnd"/>
      <w:r w:rsidRPr="00491B08">
        <w:rPr>
          <w:rFonts w:ascii="Times New Roman" w:hAnsi="Times New Roman" w:cs="Times New Roman"/>
          <w:sz w:val="24"/>
          <w:szCs w:val="24"/>
        </w:rPr>
        <w:t xml:space="preserve"> tesisatlar bir kılavuz tel veya halata bağlanarak düzgün bir formda olması gerekir. Tesisatta güvenlik devrelerinde en az 0,75 mm² kesitli kablo kullanılır. Mutlaka topraklama </w:t>
      </w:r>
      <w:proofErr w:type="spellStart"/>
      <w:r w:rsidRPr="00491B08">
        <w:rPr>
          <w:rFonts w:ascii="Times New Roman" w:hAnsi="Times New Roman" w:cs="Times New Roman"/>
          <w:sz w:val="24"/>
          <w:szCs w:val="24"/>
        </w:rPr>
        <w:t>barası</w:t>
      </w:r>
      <w:proofErr w:type="spellEnd"/>
      <w:r w:rsidRPr="00491B08">
        <w:rPr>
          <w:rFonts w:ascii="Times New Roman" w:hAnsi="Times New Roman" w:cs="Times New Roman"/>
          <w:sz w:val="24"/>
          <w:szCs w:val="24"/>
        </w:rPr>
        <w:t xml:space="preserve"> oluşturacak en az 2,5 mm² sarı-yeşil kablo kullanılır.</w:t>
      </w:r>
    </w:p>
    <w:p w:rsidR="00491B08" w:rsidRDefault="00491B08" w:rsidP="000204D8">
      <w:pPr>
        <w:spacing w:before="100" w:beforeAutospacing="1" w:after="100" w:afterAutospacing="1" w:line="240" w:lineRule="auto"/>
        <w:ind w:firstLine="567"/>
        <w:jc w:val="both"/>
        <w:rPr>
          <w:rFonts w:ascii="Times New Roman" w:hAnsi="Times New Roman" w:cs="Times New Roman"/>
          <w:sz w:val="24"/>
          <w:szCs w:val="24"/>
        </w:rPr>
      </w:pPr>
    </w:p>
    <w:p w:rsidR="00491B08" w:rsidRDefault="00491B08" w:rsidP="000204D8">
      <w:pPr>
        <w:spacing w:before="100" w:beforeAutospacing="1" w:after="100" w:afterAutospacing="1" w:line="240" w:lineRule="auto"/>
        <w:ind w:firstLine="567"/>
        <w:jc w:val="both"/>
        <w:rPr>
          <w:rFonts w:ascii="Times New Roman" w:hAnsi="Times New Roman" w:cs="Times New Roman"/>
          <w:sz w:val="24"/>
          <w:szCs w:val="24"/>
        </w:rPr>
      </w:pPr>
    </w:p>
    <w:p w:rsidR="00491B08" w:rsidRDefault="00491B08" w:rsidP="000204D8">
      <w:pPr>
        <w:spacing w:before="100" w:beforeAutospacing="1" w:after="100" w:afterAutospacing="1" w:line="240" w:lineRule="auto"/>
        <w:ind w:firstLine="567"/>
        <w:jc w:val="both"/>
        <w:rPr>
          <w:rFonts w:ascii="Times New Roman" w:hAnsi="Times New Roman" w:cs="Times New Roman"/>
          <w:sz w:val="24"/>
          <w:szCs w:val="24"/>
        </w:rPr>
      </w:pPr>
    </w:p>
    <w:p w:rsidR="00491B08" w:rsidRDefault="00491B08" w:rsidP="000204D8">
      <w:pPr>
        <w:spacing w:before="100" w:beforeAutospacing="1" w:after="100" w:afterAutospacing="1" w:line="240" w:lineRule="auto"/>
        <w:ind w:firstLine="567"/>
        <w:jc w:val="both"/>
        <w:rPr>
          <w:rFonts w:ascii="Times New Roman" w:hAnsi="Times New Roman" w:cs="Times New Roman"/>
          <w:sz w:val="24"/>
          <w:szCs w:val="24"/>
        </w:rPr>
      </w:pPr>
    </w:p>
    <w:p w:rsidR="00491B08" w:rsidRPr="00231A14" w:rsidRDefault="00231A14" w:rsidP="00231A14">
      <w:pPr>
        <w:spacing w:before="100" w:beforeAutospacing="1" w:after="100" w:afterAutospacing="1" w:line="240" w:lineRule="auto"/>
        <w:ind w:firstLine="567"/>
        <w:jc w:val="center"/>
        <w:rPr>
          <w:rFonts w:ascii="Times New Roman" w:hAnsi="Times New Roman" w:cs="Times New Roman"/>
          <w:b/>
          <w:i/>
          <w:caps/>
          <w:sz w:val="24"/>
          <w:szCs w:val="24"/>
        </w:rPr>
      </w:pPr>
      <w:r w:rsidRPr="00231A14">
        <w:rPr>
          <w:rFonts w:ascii="Times New Roman" w:hAnsi="Times New Roman" w:cs="Times New Roman"/>
          <w:b/>
          <w:i/>
          <w:caps/>
          <w:sz w:val="24"/>
          <w:szCs w:val="24"/>
        </w:rPr>
        <w:lastRenderedPageBreak/>
        <w:t>Kuyu dibinde bulunan tüm elektriksel ve emniyet ekipmanlarının kontrollerini yapabilme</w:t>
      </w:r>
    </w:p>
    <w:p w:rsidR="006F2BCE" w:rsidRPr="006F2BCE" w:rsidRDefault="006F2BCE" w:rsidP="006F2BCE">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sz w:val="24"/>
          <w:szCs w:val="24"/>
          <w:lang w:eastAsia="tr-TR"/>
        </w:rPr>
        <w:t xml:space="preserve">Kuyu dibinde bulunan elektriksel ve emniyet </w:t>
      </w:r>
      <w:proofErr w:type="gramStart"/>
      <w:r w:rsidRPr="006F2BCE">
        <w:rPr>
          <w:rFonts w:ascii="Times New Roman" w:eastAsia="Times New Roman" w:hAnsi="Times New Roman" w:cs="Times New Roman"/>
          <w:sz w:val="24"/>
          <w:szCs w:val="24"/>
          <w:lang w:eastAsia="tr-TR"/>
        </w:rPr>
        <w:t>ekipmanlarının</w:t>
      </w:r>
      <w:proofErr w:type="gramEnd"/>
      <w:r w:rsidRPr="006F2BCE">
        <w:rPr>
          <w:rFonts w:ascii="Times New Roman" w:eastAsia="Times New Roman" w:hAnsi="Times New Roman" w:cs="Times New Roman"/>
          <w:sz w:val="24"/>
          <w:szCs w:val="24"/>
          <w:lang w:eastAsia="tr-TR"/>
        </w:rPr>
        <w:t xml:space="preserve"> kontrolü, güvenlik açısından büyük önem taşır. Asansör kuyusu gibi alanlarda yapılan kontroller, TS EN 81-1 gibi standartlara uygun şekilde gerçekleştirilmelidir.</w:t>
      </w:r>
    </w:p>
    <w:p w:rsidR="006F2BCE" w:rsidRPr="006F2BCE" w:rsidRDefault="006F2BCE" w:rsidP="006F2BCE">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sz w:val="24"/>
          <w:szCs w:val="24"/>
          <w:lang w:eastAsia="tr-TR"/>
        </w:rPr>
        <w:t>Bu kontroller sırasında dikkat edilmesi gereken bazı temel noktalar şunlardır:</w:t>
      </w:r>
    </w:p>
    <w:p w:rsidR="006F2BCE" w:rsidRPr="006F2BCE" w:rsidRDefault="006F2BCE" w:rsidP="000929DA">
      <w:pPr>
        <w:numPr>
          <w:ilvl w:val="0"/>
          <w:numId w:val="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Kuyu dibine giriş öncesi güvenlik önlemleri</w:t>
      </w:r>
      <w:r w:rsidRPr="006F2BCE">
        <w:rPr>
          <w:rFonts w:ascii="Times New Roman" w:eastAsia="Times New Roman" w:hAnsi="Times New Roman" w:cs="Times New Roman"/>
          <w:sz w:val="24"/>
          <w:szCs w:val="24"/>
          <w:lang w:eastAsia="tr-TR"/>
        </w:rPr>
        <w:t>: Kuyuya girmeden önce durak kapısının emniyet kontağı kontrol edilmelidir.</w:t>
      </w:r>
    </w:p>
    <w:p w:rsidR="006F2BCE" w:rsidRPr="006F2BCE" w:rsidRDefault="006F2BCE" w:rsidP="000929DA">
      <w:pPr>
        <w:numPr>
          <w:ilvl w:val="0"/>
          <w:numId w:val="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Elektriksel güvenlik</w:t>
      </w:r>
      <w:r w:rsidRPr="006F2BCE">
        <w:rPr>
          <w:rFonts w:ascii="Times New Roman" w:eastAsia="Times New Roman" w:hAnsi="Times New Roman" w:cs="Times New Roman"/>
          <w:sz w:val="24"/>
          <w:szCs w:val="24"/>
          <w:lang w:eastAsia="tr-TR"/>
        </w:rPr>
        <w:t xml:space="preserve">: Makine dairesinde pano ile ilgili testler yapılmadan önce, alçak gerilim </w:t>
      </w:r>
      <w:proofErr w:type="spellStart"/>
      <w:r w:rsidRPr="006F2BCE">
        <w:rPr>
          <w:rFonts w:ascii="Times New Roman" w:eastAsia="Times New Roman" w:hAnsi="Times New Roman" w:cs="Times New Roman"/>
          <w:sz w:val="24"/>
          <w:szCs w:val="24"/>
          <w:lang w:eastAsia="tr-TR"/>
        </w:rPr>
        <w:t>dedektörü</w:t>
      </w:r>
      <w:proofErr w:type="spellEnd"/>
      <w:r w:rsidRPr="006F2BCE">
        <w:rPr>
          <w:rFonts w:ascii="Times New Roman" w:eastAsia="Times New Roman" w:hAnsi="Times New Roman" w:cs="Times New Roman"/>
          <w:sz w:val="24"/>
          <w:szCs w:val="24"/>
          <w:lang w:eastAsia="tr-TR"/>
        </w:rPr>
        <w:t xml:space="preserve"> ile elektrik kaçağı olup olmadığı kontrol edilmelidir.</w:t>
      </w:r>
    </w:p>
    <w:p w:rsidR="006F2BCE" w:rsidRPr="006F2BCE" w:rsidRDefault="006F2BCE" w:rsidP="000929DA">
      <w:pPr>
        <w:numPr>
          <w:ilvl w:val="0"/>
          <w:numId w:val="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Aydınlatma ve görünürlük</w:t>
      </w:r>
      <w:r w:rsidRPr="006F2BCE">
        <w:rPr>
          <w:rFonts w:ascii="Times New Roman" w:eastAsia="Times New Roman" w:hAnsi="Times New Roman" w:cs="Times New Roman"/>
          <w:sz w:val="24"/>
          <w:szCs w:val="24"/>
          <w:lang w:eastAsia="tr-TR"/>
        </w:rPr>
        <w:t>: Kuyu içi yeterince aydınlık olmalı ve risk oluşturmayacak şekilde düzenlenmelidir.</w:t>
      </w:r>
    </w:p>
    <w:p w:rsidR="006F2BCE" w:rsidRPr="006F2BCE" w:rsidRDefault="006F2BCE" w:rsidP="000929DA">
      <w:pPr>
        <w:numPr>
          <w:ilvl w:val="0"/>
          <w:numId w:val="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Emniyet butonları</w:t>
      </w:r>
      <w:r w:rsidRPr="006F2BCE">
        <w:rPr>
          <w:rFonts w:ascii="Times New Roman" w:eastAsia="Times New Roman" w:hAnsi="Times New Roman" w:cs="Times New Roman"/>
          <w:sz w:val="24"/>
          <w:szCs w:val="24"/>
          <w:lang w:eastAsia="tr-TR"/>
        </w:rPr>
        <w:t xml:space="preserve">: Stop butonu ve </w:t>
      </w:r>
      <w:proofErr w:type="gramStart"/>
      <w:r w:rsidRPr="006F2BCE">
        <w:rPr>
          <w:rFonts w:ascii="Times New Roman" w:eastAsia="Times New Roman" w:hAnsi="Times New Roman" w:cs="Times New Roman"/>
          <w:sz w:val="24"/>
          <w:szCs w:val="24"/>
          <w:lang w:eastAsia="tr-TR"/>
        </w:rPr>
        <w:t>revizyon</w:t>
      </w:r>
      <w:proofErr w:type="gramEnd"/>
      <w:r w:rsidRPr="006F2BCE">
        <w:rPr>
          <w:rFonts w:ascii="Times New Roman" w:eastAsia="Times New Roman" w:hAnsi="Times New Roman" w:cs="Times New Roman"/>
          <w:sz w:val="24"/>
          <w:szCs w:val="24"/>
          <w:lang w:eastAsia="tr-TR"/>
        </w:rPr>
        <w:t xml:space="preserve"> butonunun çalışır durumda olduğu test edilmelidir.</w:t>
      </w:r>
    </w:p>
    <w:p w:rsidR="006F2BCE" w:rsidRPr="006F2BCE" w:rsidRDefault="006F2BCE" w:rsidP="000929DA">
      <w:pPr>
        <w:numPr>
          <w:ilvl w:val="0"/>
          <w:numId w:val="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Topraklama kontrolleri</w:t>
      </w:r>
      <w:r w:rsidRPr="006F2BCE">
        <w:rPr>
          <w:rFonts w:ascii="Times New Roman" w:eastAsia="Times New Roman" w:hAnsi="Times New Roman" w:cs="Times New Roman"/>
          <w:sz w:val="24"/>
          <w:szCs w:val="24"/>
          <w:lang w:eastAsia="tr-TR"/>
        </w:rPr>
        <w:t>: Tüm topraklamaların birbirinden bağımsız olması sağlanmalıdır.</w:t>
      </w:r>
      <w:r>
        <w:rPr>
          <w:rFonts w:ascii="Times New Roman" w:eastAsia="Times New Roman" w:hAnsi="Times New Roman" w:cs="Times New Roman"/>
          <w:sz w:val="24"/>
          <w:szCs w:val="24"/>
          <w:lang w:eastAsia="tr-TR"/>
        </w:rPr>
        <w:t xml:space="preserve"> (17.1) A</w:t>
      </w:r>
    </w:p>
    <w:p w:rsidR="006F2BCE" w:rsidRPr="006F2BCE" w:rsidRDefault="006F2BCE" w:rsidP="006F2BCE">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sz w:val="24"/>
          <w:szCs w:val="24"/>
          <w:lang w:eastAsia="tr-TR"/>
        </w:rPr>
        <w:t xml:space="preserve">Kuyu dibinde yapılan elektriksel ve emniyet kontrolleri için önerilen </w:t>
      </w:r>
      <w:proofErr w:type="gramStart"/>
      <w:r w:rsidRPr="006F2BCE">
        <w:rPr>
          <w:rFonts w:ascii="Times New Roman" w:eastAsia="Times New Roman" w:hAnsi="Times New Roman" w:cs="Times New Roman"/>
          <w:sz w:val="24"/>
          <w:szCs w:val="24"/>
          <w:lang w:eastAsia="tr-TR"/>
        </w:rPr>
        <w:t>ekipmanlar</w:t>
      </w:r>
      <w:proofErr w:type="gramEnd"/>
      <w:r w:rsidRPr="006F2BCE">
        <w:rPr>
          <w:rFonts w:ascii="Times New Roman" w:eastAsia="Times New Roman" w:hAnsi="Times New Roman" w:cs="Times New Roman"/>
          <w:sz w:val="24"/>
          <w:szCs w:val="24"/>
          <w:lang w:eastAsia="tr-TR"/>
        </w:rPr>
        <w:t xml:space="preserve"> şunlardır:</w:t>
      </w:r>
    </w:p>
    <w:p w:rsidR="006F2BCE" w:rsidRPr="006F2BCE" w:rsidRDefault="006F2BCE" w:rsidP="000929DA">
      <w:pPr>
        <w:numPr>
          <w:ilvl w:val="0"/>
          <w:numId w:val="3"/>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Kişisel Koruyucu Donanım (KKD)</w:t>
      </w:r>
      <w:r w:rsidRPr="006F2BCE">
        <w:rPr>
          <w:rFonts w:ascii="Times New Roman" w:eastAsia="Times New Roman" w:hAnsi="Times New Roman" w:cs="Times New Roman"/>
          <w:sz w:val="24"/>
          <w:szCs w:val="24"/>
          <w:lang w:eastAsia="tr-TR"/>
        </w:rPr>
        <w:t>: Baret, yalıtkan eldiven, koruyucu gözlük ve iş güvenliği ayakkabıları.</w:t>
      </w:r>
    </w:p>
    <w:p w:rsidR="006F2BCE" w:rsidRPr="006F2BCE" w:rsidRDefault="006F2BCE" w:rsidP="000929DA">
      <w:pPr>
        <w:numPr>
          <w:ilvl w:val="0"/>
          <w:numId w:val="3"/>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Elektriksel Test Cihazları</w:t>
      </w:r>
      <w:r w:rsidRPr="006F2BCE">
        <w:rPr>
          <w:rFonts w:ascii="Times New Roman" w:eastAsia="Times New Roman" w:hAnsi="Times New Roman" w:cs="Times New Roman"/>
          <w:sz w:val="24"/>
          <w:szCs w:val="24"/>
          <w:lang w:eastAsia="tr-TR"/>
        </w:rPr>
        <w:t xml:space="preserve">: Alçak gerilim </w:t>
      </w:r>
      <w:proofErr w:type="spellStart"/>
      <w:r w:rsidRPr="006F2BCE">
        <w:rPr>
          <w:rFonts w:ascii="Times New Roman" w:eastAsia="Times New Roman" w:hAnsi="Times New Roman" w:cs="Times New Roman"/>
          <w:sz w:val="24"/>
          <w:szCs w:val="24"/>
          <w:lang w:eastAsia="tr-TR"/>
        </w:rPr>
        <w:t>dedektörü</w:t>
      </w:r>
      <w:proofErr w:type="spellEnd"/>
      <w:r w:rsidRPr="006F2BCE">
        <w:rPr>
          <w:rFonts w:ascii="Times New Roman" w:eastAsia="Times New Roman" w:hAnsi="Times New Roman" w:cs="Times New Roman"/>
          <w:sz w:val="24"/>
          <w:szCs w:val="24"/>
          <w:lang w:eastAsia="tr-TR"/>
        </w:rPr>
        <w:t xml:space="preserve">, </w:t>
      </w:r>
      <w:proofErr w:type="spellStart"/>
      <w:r w:rsidRPr="006F2BCE">
        <w:rPr>
          <w:rFonts w:ascii="Times New Roman" w:eastAsia="Times New Roman" w:hAnsi="Times New Roman" w:cs="Times New Roman"/>
          <w:sz w:val="24"/>
          <w:szCs w:val="24"/>
          <w:lang w:eastAsia="tr-TR"/>
        </w:rPr>
        <w:t>multimetre</w:t>
      </w:r>
      <w:proofErr w:type="spellEnd"/>
      <w:r w:rsidRPr="006F2BCE">
        <w:rPr>
          <w:rFonts w:ascii="Times New Roman" w:eastAsia="Times New Roman" w:hAnsi="Times New Roman" w:cs="Times New Roman"/>
          <w:sz w:val="24"/>
          <w:szCs w:val="24"/>
          <w:lang w:eastAsia="tr-TR"/>
        </w:rPr>
        <w:t xml:space="preserve">, </w:t>
      </w:r>
      <w:proofErr w:type="gramStart"/>
      <w:r w:rsidRPr="006F2BCE">
        <w:rPr>
          <w:rFonts w:ascii="Times New Roman" w:eastAsia="Times New Roman" w:hAnsi="Times New Roman" w:cs="Times New Roman"/>
          <w:sz w:val="24"/>
          <w:szCs w:val="24"/>
          <w:lang w:eastAsia="tr-TR"/>
        </w:rPr>
        <w:t>izolasyon</w:t>
      </w:r>
      <w:proofErr w:type="gramEnd"/>
      <w:r w:rsidRPr="006F2BCE">
        <w:rPr>
          <w:rFonts w:ascii="Times New Roman" w:eastAsia="Times New Roman" w:hAnsi="Times New Roman" w:cs="Times New Roman"/>
          <w:sz w:val="24"/>
          <w:szCs w:val="24"/>
          <w:lang w:eastAsia="tr-TR"/>
        </w:rPr>
        <w:t xml:space="preserve"> test cihazı.</w:t>
      </w:r>
    </w:p>
    <w:p w:rsidR="006F2BCE" w:rsidRPr="006F2BCE" w:rsidRDefault="006F2BCE" w:rsidP="000929DA">
      <w:pPr>
        <w:numPr>
          <w:ilvl w:val="0"/>
          <w:numId w:val="3"/>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Aydınlatma Ekipmanları</w:t>
      </w:r>
      <w:r w:rsidRPr="006F2BCE">
        <w:rPr>
          <w:rFonts w:ascii="Times New Roman" w:eastAsia="Times New Roman" w:hAnsi="Times New Roman" w:cs="Times New Roman"/>
          <w:sz w:val="24"/>
          <w:szCs w:val="24"/>
          <w:lang w:eastAsia="tr-TR"/>
        </w:rPr>
        <w:t>: Taşınabilir LED lambalar, fener duylar.</w:t>
      </w:r>
    </w:p>
    <w:p w:rsidR="006F2BCE" w:rsidRPr="006F2BCE" w:rsidRDefault="006F2BCE" w:rsidP="000929DA">
      <w:pPr>
        <w:numPr>
          <w:ilvl w:val="0"/>
          <w:numId w:val="3"/>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Emniyet Butonları ve Kontrolleri</w:t>
      </w:r>
      <w:r w:rsidRPr="006F2BCE">
        <w:rPr>
          <w:rFonts w:ascii="Times New Roman" w:eastAsia="Times New Roman" w:hAnsi="Times New Roman" w:cs="Times New Roman"/>
          <w:sz w:val="24"/>
          <w:szCs w:val="24"/>
          <w:lang w:eastAsia="tr-TR"/>
        </w:rPr>
        <w:t xml:space="preserve">: Stop butonu, </w:t>
      </w:r>
      <w:proofErr w:type="gramStart"/>
      <w:r w:rsidRPr="006F2BCE">
        <w:rPr>
          <w:rFonts w:ascii="Times New Roman" w:eastAsia="Times New Roman" w:hAnsi="Times New Roman" w:cs="Times New Roman"/>
          <w:sz w:val="24"/>
          <w:szCs w:val="24"/>
          <w:lang w:eastAsia="tr-TR"/>
        </w:rPr>
        <w:t>revizyon</w:t>
      </w:r>
      <w:proofErr w:type="gramEnd"/>
      <w:r w:rsidRPr="006F2BCE">
        <w:rPr>
          <w:rFonts w:ascii="Times New Roman" w:eastAsia="Times New Roman" w:hAnsi="Times New Roman" w:cs="Times New Roman"/>
          <w:sz w:val="24"/>
          <w:szCs w:val="24"/>
          <w:lang w:eastAsia="tr-TR"/>
        </w:rPr>
        <w:t xml:space="preserve"> butonu test cihazları.</w:t>
      </w:r>
    </w:p>
    <w:p w:rsidR="006F2BCE" w:rsidRPr="006F2BCE" w:rsidRDefault="006F2BCE" w:rsidP="000929DA">
      <w:pPr>
        <w:numPr>
          <w:ilvl w:val="0"/>
          <w:numId w:val="3"/>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Topraklama Test Cihazları</w:t>
      </w:r>
      <w:r w:rsidRPr="006F2BCE">
        <w:rPr>
          <w:rFonts w:ascii="Times New Roman" w:eastAsia="Times New Roman" w:hAnsi="Times New Roman" w:cs="Times New Roman"/>
          <w:sz w:val="24"/>
          <w:szCs w:val="24"/>
          <w:lang w:eastAsia="tr-TR"/>
        </w:rPr>
        <w:t>: Topraklama ölçüm cihazları.</w:t>
      </w:r>
    </w:p>
    <w:p w:rsidR="006F2BCE" w:rsidRPr="006F2BCE" w:rsidRDefault="006F2BCE" w:rsidP="000929DA">
      <w:pPr>
        <w:numPr>
          <w:ilvl w:val="0"/>
          <w:numId w:val="3"/>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İletişim ve Uyarı Sistemleri</w:t>
      </w:r>
      <w:r w:rsidRPr="006F2BCE">
        <w:rPr>
          <w:rFonts w:ascii="Times New Roman" w:eastAsia="Times New Roman" w:hAnsi="Times New Roman" w:cs="Times New Roman"/>
          <w:sz w:val="24"/>
          <w:szCs w:val="24"/>
          <w:lang w:eastAsia="tr-TR"/>
        </w:rPr>
        <w:t>: Acil durum haberleşme cihazları, uyarı levhaları.</w:t>
      </w:r>
    </w:p>
    <w:p w:rsidR="006F2BCE" w:rsidRPr="006F2BCE" w:rsidRDefault="006F2BCE" w:rsidP="000929DA">
      <w:pPr>
        <w:numPr>
          <w:ilvl w:val="0"/>
          <w:numId w:val="3"/>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proofErr w:type="gramStart"/>
      <w:r w:rsidRPr="006F2BCE">
        <w:rPr>
          <w:rFonts w:ascii="Times New Roman" w:eastAsia="Times New Roman" w:hAnsi="Times New Roman" w:cs="Times New Roman"/>
          <w:b/>
          <w:bCs/>
          <w:sz w:val="24"/>
          <w:szCs w:val="24"/>
          <w:lang w:eastAsia="tr-TR"/>
        </w:rPr>
        <w:t>Muayene ve Bakım Araçları</w:t>
      </w:r>
      <w:r w:rsidRPr="006F2BCE">
        <w:rPr>
          <w:rFonts w:ascii="Times New Roman" w:eastAsia="Times New Roman" w:hAnsi="Times New Roman" w:cs="Times New Roman"/>
          <w:sz w:val="24"/>
          <w:szCs w:val="24"/>
          <w:lang w:eastAsia="tr-TR"/>
        </w:rPr>
        <w:t>: Kontrol şeritleri, bakım kumandası.</w:t>
      </w:r>
      <w:proofErr w:type="gramEnd"/>
    </w:p>
    <w:p w:rsidR="006F2BCE" w:rsidRPr="006F2BCE" w:rsidRDefault="006F2BCE" w:rsidP="006F2BCE">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sz w:val="24"/>
          <w:szCs w:val="24"/>
          <w:lang w:eastAsia="tr-TR"/>
        </w:rPr>
        <w:t xml:space="preserve">Kuyu dibinde kullanılan </w:t>
      </w:r>
      <w:proofErr w:type="gramStart"/>
      <w:r w:rsidRPr="006F2BCE">
        <w:rPr>
          <w:rFonts w:ascii="Times New Roman" w:eastAsia="Times New Roman" w:hAnsi="Times New Roman" w:cs="Times New Roman"/>
          <w:sz w:val="24"/>
          <w:szCs w:val="24"/>
          <w:lang w:eastAsia="tr-TR"/>
        </w:rPr>
        <w:t>ekipmanların</w:t>
      </w:r>
      <w:proofErr w:type="gramEnd"/>
      <w:r w:rsidRPr="006F2BCE">
        <w:rPr>
          <w:rFonts w:ascii="Times New Roman" w:eastAsia="Times New Roman" w:hAnsi="Times New Roman" w:cs="Times New Roman"/>
          <w:sz w:val="24"/>
          <w:szCs w:val="24"/>
          <w:lang w:eastAsia="tr-TR"/>
        </w:rPr>
        <w:t xml:space="preserve"> güvenlik standartları, </w:t>
      </w:r>
      <w:r w:rsidRPr="006F2BCE">
        <w:rPr>
          <w:rFonts w:ascii="Times New Roman" w:eastAsia="Times New Roman" w:hAnsi="Times New Roman" w:cs="Times New Roman"/>
          <w:b/>
          <w:bCs/>
          <w:sz w:val="24"/>
          <w:szCs w:val="24"/>
          <w:lang w:eastAsia="tr-TR"/>
        </w:rPr>
        <w:t>ISO</w:t>
      </w:r>
      <w:r w:rsidRPr="006F2BCE">
        <w:rPr>
          <w:rFonts w:ascii="Times New Roman" w:eastAsia="Times New Roman" w:hAnsi="Times New Roman" w:cs="Times New Roman"/>
          <w:sz w:val="24"/>
          <w:szCs w:val="24"/>
          <w:lang w:eastAsia="tr-TR"/>
        </w:rPr>
        <w:t xml:space="preserve"> ve </w:t>
      </w:r>
      <w:r w:rsidRPr="006F2BCE">
        <w:rPr>
          <w:rFonts w:ascii="Times New Roman" w:eastAsia="Times New Roman" w:hAnsi="Times New Roman" w:cs="Times New Roman"/>
          <w:b/>
          <w:bCs/>
          <w:sz w:val="24"/>
          <w:szCs w:val="24"/>
          <w:lang w:eastAsia="tr-TR"/>
        </w:rPr>
        <w:t>EN</w:t>
      </w:r>
      <w:r w:rsidRPr="006F2BCE">
        <w:rPr>
          <w:rFonts w:ascii="Times New Roman" w:eastAsia="Times New Roman" w:hAnsi="Times New Roman" w:cs="Times New Roman"/>
          <w:sz w:val="24"/>
          <w:szCs w:val="24"/>
          <w:lang w:eastAsia="tr-TR"/>
        </w:rPr>
        <w:t xml:space="preserve"> gibi uluslararası normlara ve Türkiye'deki </w:t>
      </w:r>
      <w:r w:rsidRPr="006F2BCE">
        <w:rPr>
          <w:rFonts w:ascii="Times New Roman" w:eastAsia="Times New Roman" w:hAnsi="Times New Roman" w:cs="Times New Roman"/>
          <w:b/>
          <w:bCs/>
          <w:sz w:val="24"/>
          <w:szCs w:val="24"/>
          <w:lang w:eastAsia="tr-TR"/>
        </w:rPr>
        <w:t>İş Sağlığı ve Güvenliği Yönetmeliklerine</w:t>
      </w:r>
      <w:r w:rsidRPr="006F2BCE">
        <w:rPr>
          <w:rFonts w:ascii="Times New Roman" w:eastAsia="Times New Roman" w:hAnsi="Times New Roman" w:cs="Times New Roman"/>
          <w:sz w:val="24"/>
          <w:szCs w:val="24"/>
          <w:lang w:eastAsia="tr-TR"/>
        </w:rPr>
        <w:t xml:space="preserve"> uygun olmalıdır. İşte bazı önemli standartlar:</w:t>
      </w:r>
    </w:p>
    <w:p w:rsidR="006F2BCE" w:rsidRPr="006F2BCE" w:rsidRDefault="006F2BCE" w:rsidP="000929DA">
      <w:pPr>
        <w:numPr>
          <w:ilvl w:val="0"/>
          <w:numId w:val="4"/>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ISO 16530-1</w:t>
      </w:r>
      <w:r w:rsidRPr="006F2BCE">
        <w:rPr>
          <w:rFonts w:ascii="Times New Roman" w:eastAsia="Times New Roman" w:hAnsi="Times New Roman" w:cs="Times New Roman"/>
          <w:sz w:val="24"/>
          <w:szCs w:val="24"/>
          <w:lang w:eastAsia="tr-TR"/>
        </w:rPr>
        <w:t>: Kuyunun tüm yaşam döngüsü boyunca bütünlüğünü korumaya yönelik gereklilikleri belirler.</w:t>
      </w:r>
    </w:p>
    <w:p w:rsidR="006F2BCE" w:rsidRPr="006F2BCE" w:rsidRDefault="006F2BCE" w:rsidP="000929DA">
      <w:pPr>
        <w:numPr>
          <w:ilvl w:val="0"/>
          <w:numId w:val="4"/>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ISO 10423</w:t>
      </w:r>
      <w:r w:rsidRPr="006F2BCE">
        <w:rPr>
          <w:rFonts w:ascii="Times New Roman" w:eastAsia="Times New Roman" w:hAnsi="Times New Roman" w:cs="Times New Roman"/>
          <w:sz w:val="24"/>
          <w:szCs w:val="24"/>
          <w:lang w:eastAsia="tr-TR"/>
        </w:rPr>
        <w:t xml:space="preserve">: Patlama önleyiciler ve basınç kontrol cihazları gibi sondaj ve üretim </w:t>
      </w:r>
      <w:proofErr w:type="gramStart"/>
      <w:r w:rsidRPr="006F2BCE">
        <w:rPr>
          <w:rFonts w:ascii="Times New Roman" w:eastAsia="Times New Roman" w:hAnsi="Times New Roman" w:cs="Times New Roman"/>
          <w:sz w:val="24"/>
          <w:szCs w:val="24"/>
          <w:lang w:eastAsia="tr-TR"/>
        </w:rPr>
        <w:t>ekipmanlarına</w:t>
      </w:r>
      <w:proofErr w:type="gramEnd"/>
      <w:r w:rsidRPr="006F2BCE">
        <w:rPr>
          <w:rFonts w:ascii="Times New Roman" w:eastAsia="Times New Roman" w:hAnsi="Times New Roman" w:cs="Times New Roman"/>
          <w:sz w:val="24"/>
          <w:szCs w:val="24"/>
          <w:lang w:eastAsia="tr-TR"/>
        </w:rPr>
        <w:t xml:space="preserve"> ilişkin standartları kapsar.</w:t>
      </w:r>
    </w:p>
    <w:p w:rsidR="006F2BCE" w:rsidRPr="006F2BCE" w:rsidRDefault="006F2BCE" w:rsidP="000929DA">
      <w:pPr>
        <w:numPr>
          <w:ilvl w:val="0"/>
          <w:numId w:val="4"/>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TS EN 81-20 ve TS EN 81-50</w:t>
      </w:r>
      <w:r w:rsidRPr="006F2BCE">
        <w:rPr>
          <w:rFonts w:ascii="Times New Roman" w:eastAsia="Times New Roman" w:hAnsi="Times New Roman" w:cs="Times New Roman"/>
          <w:sz w:val="24"/>
          <w:szCs w:val="24"/>
          <w:lang w:eastAsia="tr-TR"/>
        </w:rPr>
        <w:t>: Asansör kuyularında güvenlik gerekliliklerini belirleyen Avrupa standartlarıdır.</w:t>
      </w:r>
    </w:p>
    <w:p w:rsidR="006F2BCE" w:rsidRPr="006F2BCE" w:rsidRDefault="006F2BCE" w:rsidP="000929DA">
      <w:pPr>
        <w:numPr>
          <w:ilvl w:val="0"/>
          <w:numId w:val="4"/>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İş Ekipmanlarının Kullanımında Sağlık ve Güvenlik Şartları Yönetmeliği</w:t>
      </w:r>
      <w:r w:rsidRPr="006F2BCE">
        <w:rPr>
          <w:rFonts w:ascii="Times New Roman" w:eastAsia="Times New Roman" w:hAnsi="Times New Roman" w:cs="Times New Roman"/>
          <w:sz w:val="24"/>
          <w:szCs w:val="24"/>
          <w:lang w:eastAsia="tr-TR"/>
        </w:rPr>
        <w:t xml:space="preserve">: Türkiye'de iş </w:t>
      </w:r>
      <w:proofErr w:type="gramStart"/>
      <w:r w:rsidRPr="006F2BCE">
        <w:rPr>
          <w:rFonts w:ascii="Times New Roman" w:eastAsia="Times New Roman" w:hAnsi="Times New Roman" w:cs="Times New Roman"/>
          <w:sz w:val="24"/>
          <w:szCs w:val="24"/>
          <w:lang w:eastAsia="tr-TR"/>
        </w:rPr>
        <w:t>ekipmanlarının</w:t>
      </w:r>
      <w:proofErr w:type="gramEnd"/>
      <w:r w:rsidRPr="006F2BCE">
        <w:rPr>
          <w:rFonts w:ascii="Times New Roman" w:eastAsia="Times New Roman" w:hAnsi="Times New Roman" w:cs="Times New Roman"/>
          <w:sz w:val="24"/>
          <w:szCs w:val="24"/>
          <w:lang w:eastAsia="tr-TR"/>
        </w:rPr>
        <w:t xml:space="preserve"> güvenli kullanımına yönelik asgari şartları belirler.</w:t>
      </w:r>
    </w:p>
    <w:p w:rsidR="006F2BCE" w:rsidRPr="006F2BCE" w:rsidRDefault="006F2BCE" w:rsidP="000929DA">
      <w:pPr>
        <w:numPr>
          <w:ilvl w:val="0"/>
          <w:numId w:val="4"/>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6F2BCE">
        <w:rPr>
          <w:rFonts w:ascii="Times New Roman" w:eastAsia="Times New Roman" w:hAnsi="Times New Roman" w:cs="Times New Roman"/>
          <w:b/>
          <w:bCs/>
          <w:sz w:val="24"/>
          <w:szCs w:val="24"/>
          <w:lang w:eastAsia="tr-TR"/>
        </w:rPr>
        <w:t>Mesleki Talimat - Kuyu Temel Çalışanları İş Güvenliği Talimatı</w:t>
      </w:r>
      <w:r w:rsidRPr="006F2BCE">
        <w:rPr>
          <w:rFonts w:ascii="Times New Roman" w:eastAsia="Times New Roman" w:hAnsi="Times New Roman" w:cs="Times New Roman"/>
          <w:sz w:val="24"/>
          <w:szCs w:val="24"/>
          <w:lang w:eastAsia="tr-TR"/>
        </w:rPr>
        <w:t>: Kuyu temel çalışmalarında uyulması gereken iş sağlığı ve güvenliği kurallarını içerir.</w:t>
      </w:r>
    </w:p>
    <w:p w:rsidR="00491B08" w:rsidRDefault="00491B08" w:rsidP="006F2BCE">
      <w:pPr>
        <w:spacing w:before="100" w:beforeAutospacing="1" w:after="100" w:afterAutospacing="1" w:line="240" w:lineRule="auto"/>
        <w:ind w:firstLine="567"/>
        <w:jc w:val="both"/>
        <w:rPr>
          <w:rFonts w:ascii="Times New Roman" w:hAnsi="Times New Roman" w:cs="Times New Roman"/>
          <w:sz w:val="24"/>
          <w:szCs w:val="24"/>
        </w:rPr>
      </w:pPr>
    </w:p>
    <w:p w:rsidR="00491B08" w:rsidRDefault="00491B08" w:rsidP="006F2BCE">
      <w:pPr>
        <w:spacing w:before="100" w:beforeAutospacing="1" w:after="100" w:afterAutospacing="1" w:line="240" w:lineRule="auto"/>
        <w:ind w:firstLine="567"/>
        <w:jc w:val="both"/>
        <w:rPr>
          <w:rFonts w:ascii="Times New Roman" w:hAnsi="Times New Roman" w:cs="Times New Roman"/>
          <w:sz w:val="24"/>
          <w:szCs w:val="24"/>
        </w:rPr>
      </w:pPr>
    </w:p>
    <w:p w:rsidR="00491B08" w:rsidRDefault="00491B08" w:rsidP="006F2BCE">
      <w:pPr>
        <w:spacing w:before="100" w:beforeAutospacing="1" w:after="100" w:afterAutospacing="1" w:line="240" w:lineRule="auto"/>
        <w:ind w:firstLine="567"/>
        <w:jc w:val="both"/>
        <w:rPr>
          <w:rFonts w:ascii="Times New Roman" w:hAnsi="Times New Roman" w:cs="Times New Roman"/>
          <w:sz w:val="24"/>
          <w:szCs w:val="24"/>
        </w:rPr>
      </w:pPr>
    </w:p>
    <w:p w:rsidR="00993586" w:rsidRPr="0022268B" w:rsidRDefault="00156E07" w:rsidP="0046102D">
      <w:pPr>
        <w:pStyle w:val="AralkYok"/>
        <w:ind w:firstLine="567"/>
        <w:jc w:val="center"/>
        <w:rPr>
          <w:rFonts w:ascii="Times New Roman" w:hAnsi="Times New Roman" w:cs="Times New Roman"/>
          <w:sz w:val="36"/>
          <w:szCs w:val="36"/>
        </w:rPr>
      </w:pPr>
      <w:r>
        <w:rPr>
          <w:rFonts w:ascii="Times New Roman" w:hAnsi="Times New Roman" w:cs="Times New Roman"/>
          <w:sz w:val="36"/>
          <w:szCs w:val="36"/>
        </w:rPr>
        <w:lastRenderedPageBreak/>
        <w:t>MODÜL-</w:t>
      </w:r>
      <w:proofErr w:type="gramStart"/>
      <w:r>
        <w:rPr>
          <w:rFonts w:ascii="Times New Roman" w:hAnsi="Times New Roman" w:cs="Times New Roman"/>
          <w:sz w:val="36"/>
          <w:szCs w:val="36"/>
        </w:rPr>
        <w:t>1</w:t>
      </w:r>
      <w:r w:rsidR="000204D8">
        <w:rPr>
          <w:rFonts w:ascii="Times New Roman" w:hAnsi="Times New Roman" w:cs="Times New Roman"/>
          <w:sz w:val="36"/>
          <w:szCs w:val="36"/>
        </w:rPr>
        <w:t>7</w:t>
      </w:r>
      <w:r w:rsidR="00993586" w:rsidRPr="0022268B">
        <w:rPr>
          <w:rFonts w:ascii="Times New Roman" w:hAnsi="Times New Roman" w:cs="Times New Roman"/>
          <w:sz w:val="36"/>
          <w:szCs w:val="36"/>
        </w:rPr>
        <w:t xml:space="preserve">  UYGULAMA</w:t>
      </w:r>
      <w:proofErr w:type="gramEnd"/>
      <w:r w:rsidR="00993586" w:rsidRPr="0022268B">
        <w:rPr>
          <w:rFonts w:ascii="Times New Roman" w:hAnsi="Times New Roman" w:cs="Times New Roman"/>
          <w:sz w:val="36"/>
          <w:szCs w:val="36"/>
        </w:rPr>
        <w:t xml:space="preserve"> VE ÇIKTILAR</w:t>
      </w:r>
    </w:p>
    <w:p w:rsidR="00993586" w:rsidRPr="00977480" w:rsidRDefault="00993586" w:rsidP="00D8001A">
      <w:pPr>
        <w:pStyle w:val="AralkYok"/>
        <w:ind w:firstLine="567"/>
        <w:jc w:val="both"/>
        <w:rPr>
          <w:rFonts w:ascii="Times New Roman" w:hAnsi="Times New Roman" w:cs="Times New Roman"/>
          <w:sz w:val="24"/>
          <w:szCs w:val="24"/>
        </w:rPr>
      </w:pPr>
    </w:p>
    <w:p w:rsidR="006F2BCE" w:rsidRDefault="00977480" w:rsidP="006F2BCE">
      <w:pPr>
        <w:pStyle w:val="PMaddeimi2"/>
        <w:numPr>
          <w:ilvl w:val="0"/>
          <w:numId w:val="0"/>
        </w:numPr>
        <w:ind w:left="201"/>
        <w:jc w:val="left"/>
        <w:rPr>
          <w:rFonts w:ascii="Times New Roman" w:eastAsiaTheme="minorHAnsi" w:hAnsi="Times New Roman"/>
          <w:b/>
          <w:i/>
          <w:sz w:val="24"/>
          <w:szCs w:val="24"/>
          <w:lang w:eastAsia="en-US"/>
        </w:rPr>
      </w:pPr>
      <w:r w:rsidRPr="006F2BCE">
        <w:rPr>
          <w:rFonts w:ascii="Times New Roman" w:hAnsi="Times New Roman"/>
          <w:b/>
          <w:i/>
          <w:caps/>
          <w:sz w:val="24"/>
          <w:szCs w:val="24"/>
        </w:rPr>
        <w:t xml:space="preserve"> </w:t>
      </w:r>
      <w:r w:rsidR="006F2BCE" w:rsidRPr="006F2BCE">
        <w:rPr>
          <w:rFonts w:ascii="Times New Roman" w:eastAsiaTheme="minorHAnsi" w:hAnsi="Times New Roman"/>
          <w:b/>
          <w:i/>
          <w:sz w:val="24"/>
          <w:szCs w:val="24"/>
          <w:lang w:eastAsia="en-US"/>
        </w:rPr>
        <w:t>Kuyu dibi priz aydınlatma gibi kontrolleri uygun ölçü aletleri ile yapmak</w:t>
      </w:r>
    </w:p>
    <w:p w:rsidR="00F03AA4" w:rsidRPr="00F03AA4" w:rsidRDefault="00F03AA4" w:rsidP="00F03AA4">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F03AA4">
        <w:rPr>
          <w:rFonts w:ascii="Times New Roman" w:eastAsia="Times New Roman" w:hAnsi="Times New Roman" w:cs="Times New Roman"/>
          <w:sz w:val="24"/>
          <w:szCs w:val="24"/>
          <w:lang w:eastAsia="tr-TR"/>
        </w:rPr>
        <w:t>Asansör kuyu dibi priz ve aydınlatma kontrolleri için uygun ölçü aletleri şunlardır:</w:t>
      </w:r>
    </w:p>
    <w:p w:rsidR="00F03AA4" w:rsidRDefault="00F03AA4" w:rsidP="000929DA">
      <w:pPr>
        <w:numPr>
          <w:ilvl w:val="0"/>
          <w:numId w:val="5"/>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proofErr w:type="spellStart"/>
      <w:r w:rsidRPr="00F03AA4">
        <w:rPr>
          <w:rFonts w:ascii="Times New Roman" w:eastAsia="Times New Roman" w:hAnsi="Times New Roman" w:cs="Times New Roman"/>
          <w:b/>
          <w:bCs/>
          <w:sz w:val="24"/>
          <w:szCs w:val="24"/>
          <w:lang w:eastAsia="tr-TR"/>
        </w:rPr>
        <w:t>Multimetre</w:t>
      </w:r>
      <w:proofErr w:type="spellEnd"/>
      <w:r w:rsidRPr="00F03AA4">
        <w:rPr>
          <w:rFonts w:ascii="Times New Roman" w:eastAsia="Times New Roman" w:hAnsi="Times New Roman" w:cs="Times New Roman"/>
          <w:sz w:val="24"/>
          <w:szCs w:val="24"/>
          <w:lang w:eastAsia="tr-TR"/>
        </w:rPr>
        <w:t>: Prizlerdeki voltaj, akım ve direnç ölçümleri için kullanılır.</w:t>
      </w:r>
    </w:p>
    <w:p w:rsidR="00F03AA4" w:rsidRPr="00F03AA4" w:rsidRDefault="00F03AA4" w:rsidP="00D772EA">
      <w:pPr>
        <w:spacing w:before="100" w:beforeAutospacing="1" w:after="100" w:afterAutospacing="1" w:line="240" w:lineRule="auto"/>
        <w:ind w:left="567"/>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1144800" cy="2160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4800" cy="2160000"/>
                    </a:xfrm>
                    <a:prstGeom prst="rect">
                      <a:avLst/>
                    </a:prstGeom>
                    <a:noFill/>
                    <a:ln>
                      <a:noFill/>
                    </a:ln>
                  </pic:spPr>
                </pic:pic>
              </a:graphicData>
            </a:graphic>
          </wp:inline>
        </w:drawing>
      </w:r>
    </w:p>
    <w:p w:rsidR="00F03AA4" w:rsidRDefault="00F03AA4" w:rsidP="000929DA">
      <w:pPr>
        <w:numPr>
          <w:ilvl w:val="0"/>
          <w:numId w:val="5"/>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F03AA4">
        <w:rPr>
          <w:rFonts w:ascii="Times New Roman" w:eastAsia="Times New Roman" w:hAnsi="Times New Roman" w:cs="Times New Roman"/>
          <w:b/>
          <w:bCs/>
          <w:sz w:val="24"/>
          <w:szCs w:val="24"/>
          <w:lang w:eastAsia="tr-TR"/>
        </w:rPr>
        <w:t xml:space="preserve">Alçak Gerilim </w:t>
      </w:r>
      <w:proofErr w:type="spellStart"/>
      <w:r w:rsidRPr="00F03AA4">
        <w:rPr>
          <w:rFonts w:ascii="Times New Roman" w:eastAsia="Times New Roman" w:hAnsi="Times New Roman" w:cs="Times New Roman"/>
          <w:b/>
          <w:bCs/>
          <w:sz w:val="24"/>
          <w:szCs w:val="24"/>
          <w:lang w:eastAsia="tr-TR"/>
        </w:rPr>
        <w:t>Dedektörü</w:t>
      </w:r>
      <w:proofErr w:type="spellEnd"/>
      <w:r w:rsidRPr="00F03AA4">
        <w:rPr>
          <w:rFonts w:ascii="Times New Roman" w:eastAsia="Times New Roman" w:hAnsi="Times New Roman" w:cs="Times New Roman"/>
          <w:sz w:val="24"/>
          <w:szCs w:val="24"/>
          <w:lang w:eastAsia="tr-TR"/>
        </w:rPr>
        <w:t>: Elektrik kaçağı olup olmadığını kontrol etmek için gereklidir.</w:t>
      </w:r>
    </w:p>
    <w:p w:rsidR="00F03AA4" w:rsidRDefault="00F03AA4" w:rsidP="00D772EA">
      <w:pPr>
        <w:pStyle w:val="ListeParagraf"/>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921600" cy="2160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1600" cy="2160000"/>
                    </a:xfrm>
                    <a:prstGeom prst="rect">
                      <a:avLst/>
                    </a:prstGeom>
                    <a:noFill/>
                    <a:ln>
                      <a:noFill/>
                    </a:ln>
                  </pic:spPr>
                </pic:pic>
              </a:graphicData>
            </a:graphic>
          </wp:inline>
        </w:drawing>
      </w:r>
    </w:p>
    <w:p w:rsidR="00F03AA4" w:rsidRDefault="00F03AA4" w:rsidP="000929DA">
      <w:pPr>
        <w:numPr>
          <w:ilvl w:val="0"/>
          <w:numId w:val="5"/>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F03AA4">
        <w:rPr>
          <w:rFonts w:ascii="Times New Roman" w:eastAsia="Times New Roman" w:hAnsi="Times New Roman" w:cs="Times New Roman"/>
          <w:b/>
          <w:bCs/>
          <w:sz w:val="24"/>
          <w:szCs w:val="24"/>
          <w:lang w:eastAsia="tr-TR"/>
        </w:rPr>
        <w:t>Lüksmetre</w:t>
      </w:r>
      <w:r w:rsidRPr="00F03AA4">
        <w:rPr>
          <w:rFonts w:ascii="Times New Roman" w:eastAsia="Times New Roman" w:hAnsi="Times New Roman" w:cs="Times New Roman"/>
          <w:sz w:val="24"/>
          <w:szCs w:val="24"/>
          <w:lang w:eastAsia="tr-TR"/>
        </w:rPr>
        <w:t>: Kuyu içi aydınlatma seviyesini ölçmek için kullanılır.</w:t>
      </w:r>
    </w:p>
    <w:p w:rsidR="00F03AA4" w:rsidRDefault="00D772EA" w:rsidP="00D772EA">
      <w:pPr>
        <w:spacing w:before="100" w:beforeAutospacing="1" w:after="100" w:afterAutospacing="1" w:line="240" w:lineRule="auto"/>
        <w:ind w:left="567"/>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77600" cy="2160000"/>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7600" cy="2160000"/>
                    </a:xfrm>
                    <a:prstGeom prst="rect">
                      <a:avLst/>
                    </a:prstGeom>
                    <a:noFill/>
                    <a:ln>
                      <a:noFill/>
                    </a:ln>
                  </pic:spPr>
                </pic:pic>
              </a:graphicData>
            </a:graphic>
          </wp:inline>
        </w:drawing>
      </w:r>
    </w:p>
    <w:p w:rsidR="00F03AA4" w:rsidRDefault="00F03AA4" w:rsidP="000929DA">
      <w:pPr>
        <w:numPr>
          <w:ilvl w:val="0"/>
          <w:numId w:val="5"/>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F03AA4">
        <w:rPr>
          <w:rFonts w:ascii="Times New Roman" w:eastAsia="Times New Roman" w:hAnsi="Times New Roman" w:cs="Times New Roman"/>
          <w:b/>
          <w:bCs/>
          <w:sz w:val="24"/>
          <w:szCs w:val="24"/>
          <w:lang w:eastAsia="tr-TR"/>
        </w:rPr>
        <w:lastRenderedPageBreak/>
        <w:t>Topraklama Test Cihazı</w:t>
      </w:r>
      <w:r w:rsidRPr="00F03AA4">
        <w:rPr>
          <w:rFonts w:ascii="Times New Roman" w:eastAsia="Times New Roman" w:hAnsi="Times New Roman" w:cs="Times New Roman"/>
          <w:sz w:val="24"/>
          <w:szCs w:val="24"/>
          <w:lang w:eastAsia="tr-TR"/>
        </w:rPr>
        <w:t xml:space="preserve">: Prizlerin ve diğer elektriksel </w:t>
      </w:r>
      <w:proofErr w:type="gramStart"/>
      <w:r w:rsidRPr="00F03AA4">
        <w:rPr>
          <w:rFonts w:ascii="Times New Roman" w:eastAsia="Times New Roman" w:hAnsi="Times New Roman" w:cs="Times New Roman"/>
          <w:sz w:val="24"/>
          <w:szCs w:val="24"/>
          <w:lang w:eastAsia="tr-TR"/>
        </w:rPr>
        <w:t>ekipmanların</w:t>
      </w:r>
      <w:proofErr w:type="gramEnd"/>
      <w:r w:rsidRPr="00F03AA4">
        <w:rPr>
          <w:rFonts w:ascii="Times New Roman" w:eastAsia="Times New Roman" w:hAnsi="Times New Roman" w:cs="Times New Roman"/>
          <w:sz w:val="24"/>
          <w:szCs w:val="24"/>
          <w:lang w:eastAsia="tr-TR"/>
        </w:rPr>
        <w:t xml:space="preserve"> topraklama bağlantılarının uygun olup olmadığını kontrol eder.</w:t>
      </w:r>
    </w:p>
    <w:p w:rsidR="00F03AA4" w:rsidRDefault="00D772EA" w:rsidP="00D772EA">
      <w:pPr>
        <w:pStyle w:val="ListeParagraf"/>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7CB886D4">
            <wp:extent cx="3193200" cy="2160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3200" cy="2160000"/>
                    </a:xfrm>
                    <a:prstGeom prst="rect">
                      <a:avLst/>
                    </a:prstGeom>
                    <a:noFill/>
                  </pic:spPr>
                </pic:pic>
              </a:graphicData>
            </a:graphic>
          </wp:inline>
        </w:drawing>
      </w:r>
    </w:p>
    <w:p w:rsidR="00F03AA4" w:rsidRDefault="00F03AA4" w:rsidP="000929DA">
      <w:pPr>
        <w:numPr>
          <w:ilvl w:val="0"/>
          <w:numId w:val="5"/>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F03AA4">
        <w:rPr>
          <w:rFonts w:ascii="Times New Roman" w:eastAsia="Times New Roman" w:hAnsi="Times New Roman" w:cs="Times New Roman"/>
          <w:b/>
          <w:bCs/>
          <w:sz w:val="24"/>
          <w:szCs w:val="24"/>
          <w:lang w:eastAsia="tr-TR"/>
        </w:rPr>
        <w:t>Yalıtım Test Cihazı</w:t>
      </w:r>
      <w:r w:rsidRPr="00F03AA4">
        <w:rPr>
          <w:rFonts w:ascii="Times New Roman" w:eastAsia="Times New Roman" w:hAnsi="Times New Roman" w:cs="Times New Roman"/>
          <w:sz w:val="24"/>
          <w:szCs w:val="24"/>
          <w:lang w:eastAsia="tr-TR"/>
        </w:rPr>
        <w:t>: Kabloların ve elektrik devrelerinin yalıtım direncini ölçerek güvenliği sağlar.</w:t>
      </w:r>
    </w:p>
    <w:p w:rsidR="00D87F65" w:rsidRPr="00F03AA4" w:rsidRDefault="00D87F65" w:rsidP="00D87F65">
      <w:pPr>
        <w:spacing w:before="100" w:beforeAutospacing="1" w:after="100" w:afterAutospacing="1" w:line="240" w:lineRule="auto"/>
        <w:ind w:left="567"/>
        <w:jc w:val="center"/>
        <w:rPr>
          <w:rFonts w:ascii="Times New Roman" w:eastAsia="Times New Roman" w:hAnsi="Times New Roman" w:cs="Times New Roman"/>
          <w:sz w:val="24"/>
          <w:szCs w:val="24"/>
          <w:lang w:eastAsia="tr-TR"/>
        </w:rPr>
      </w:pPr>
      <w:r>
        <w:rPr>
          <w:noProof/>
          <w:lang w:eastAsia="tr-TR"/>
        </w:rPr>
        <w:drawing>
          <wp:inline distT="0" distB="0" distL="0" distR="0">
            <wp:extent cx="2160000" cy="2160000"/>
            <wp:effectExtent l="0" t="0" r="0" b="0"/>
            <wp:docPr id="11" name="Resim 11" descr="MIT1025, MEGGER İzolasyon Test Cihazı - Sanpa Elektro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T1025, MEGGER İzolasyon Test Cihazı - Sanpa Elektroni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F03AA4" w:rsidRPr="00F03AA4" w:rsidRDefault="00F03AA4" w:rsidP="00F03AA4">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F03AA4">
        <w:rPr>
          <w:rFonts w:ascii="Times New Roman" w:eastAsia="Times New Roman" w:hAnsi="Times New Roman" w:cs="Times New Roman"/>
          <w:sz w:val="24"/>
          <w:szCs w:val="24"/>
          <w:lang w:eastAsia="tr-TR"/>
        </w:rPr>
        <w:t xml:space="preserve">Bu ölçü aletleri, asansör kuyusunda güvenli ve standartlara uygun bir çalışma ortamı sağlamak için gereklidir. </w:t>
      </w:r>
    </w:p>
    <w:p w:rsidR="00F03AA4" w:rsidRPr="006F2BCE" w:rsidRDefault="00F03AA4" w:rsidP="006F2BCE">
      <w:pPr>
        <w:pStyle w:val="PMaddeimi2"/>
        <w:numPr>
          <w:ilvl w:val="0"/>
          <w:numId w:val="0"/>
        </w:numPr>
        <w:ind w:left="201"/>
        <w:jc w:val="left"/>
        <w:rPr>
          <w:rFonts w:ascii="Times New Roman" w:eastAsiaTheme="minorHAnsi" w:hAnsi="Times New Roman"/>
          <w:b/>
          <w:i/>
          <w:sz w:val="24"/>
          <w:szCs w:val="24"/>
          <w:lang w:eastAsia="en-US"/>
        </w:rPr>
      </w:pPr>
    </w:p>
    <w:p w:rsidR="0046102D" w:rsidRDefault="0046102D"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F03AA4" w:rsidP="00F03AA4">
      <w:pPr>
        <w:ind w:firstLine="567"/>
        <w:jc w:val="both"/>
        <w:rPr>
          <w:rFonts w:ascii="Times New Roman" w:hAnsi="Times New Roman" w:cs="Times New Roman"/>
          <w:b/>
          <w:i/>
          <w:sz w:val="24"/>
          <w:szCs w:val="24"/>
        </w:rPr>
      </w:pPr>
      <w:r w:rsidRPr="00F03AA4">
        <w:rPr>
          <w:rFonts w:ascii="Times New Roman" w:hAnsi="Times New Roman" w:cs="Times New Roman"/>
          <w:b/>
          <w:i/>
          <w:sz w:val="24"/>
          <w:szCs w:val="24"/>
        </w:rPr>
        <w:lastRenderedPageBreak/>
        <w:t>Ku</w:t>
      </w:r>
      <w:bookmarkStart w:id="0" w:name="_GoBack"/>
      <w:bookmarkEnd w:id="0"/>
      <w:r w:rsidRPr="00F03AA4">
        <w:rPr>
          <w:rFonts w:ascii="Times New Roman" w:hAnsi="Times New Roman" w:cs="Times New Roman"/>
          <w:b/>
          <w:i/>
          <w:sz w:val="24"/>
          <w:szCs w:val="24"/>
        </w:rPr>
        <w:t>yu dibi emniyet anahtarlarının kontrollerini yap</w:t>
      </w:r>
      <w:r>
        <w:rPr>
          <w:rFonts w:ascii="Times New Roman" w:hAnsi="Times New Roman" w:cs="Times New Roman"/>
          <w:b/>
          <w:i/>
          <w:sz w:val="24"/>
          <w:szCs w:val="24"/>
        </w:rPr>
        <w:t>ma:</w:t>
      </w:r>
    </w:p>
    <w:p w:rsidR="00F03AA4" w:rsidRPr="00F03AA4" w:rsidRDefault="00F03AA4" w:rsidP="00F03AA4">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F03AA4">
        <w:rPr>
          <w:rFonts w:ascii="Times New Roman" w:eastAsia="Times New Roman" w:hAnsi="Times New Roman" w:cs="Times New Roman"/>
          <w:sz w:val="24"/>
          <w:szCs w:val="24"/>
          <w:lang w:eastAsia="tr-TR"/>
        </w:rPr>
        <w:t xml:space="preserve">Asansör kuyu dibi emniyet anahtarlarının kontrolleri, güvenlik açısından kritik bir süreçtir. Bu kontroller, </w:t>
      </w:r>
      <w:r w:rsidRPr="00F03AA4">
        <w:rPr>
          <w:rFonts w:ascii="Times New Roman" w:eastAsia="Times New Roman" w:hAnsi="Times New Roman" w:cs="Times New Roman"/>
          <w:b/>
          <w:bCs/>
          <w:sz w:val="24"/>
          <w:szCs w:val="24"/>
          <w:lang w:eastAsia="tr-TR"/>
        </w:rPr>
        <w:t>TS EN 81-20</w:t>
      </w:r>
      <w:r w:rsidRPr="00F03AA4">
        <w:rPr>
          <w:rFonts w:ascii="Times New Roman" w:eastAsia="Times New Roman" w:hAnsi="Times New Roman" w:cs="Times New Roman"/>
          <w:sz w:val="24"/>
          <w:szCs w:val="24"/>
          <w:lang w:eastAsia="tr-TR"/>
        </w:rPr>
        <w:t xml:space="preserve"> ve </w:t>
      </w:r>
      <w:r w:rsidRPr="00F03AA4">
        <w:rPr>
          <w:rFonts w:ascii="Times New Roman" w:eastAsia="Times New Roman" w:hAnsi="Times New Roman" w:cs="Times New Roman"/>
          <w:b/>
          <w:bCs/>
          <w:sz w:val="24"/>
          <w:szCs w:val="24"/>
          <w:lang w:eastAsia="tr-TR"/>
        </w:rPr>
        <w:t>TS EN 81-50</w:t>
      </w:r>
      <w:r w:rsidRPr="00F03AA4">
        <w:rPr>
          <w:rFonts w:ascii="Times New Roman" w:eastAsia="Times New Roman" w:hAnsi="Times New Roman" w:cs="Times New Roman"/>
          <w:sz w:val="24"/>
          <w:szCs w:val="24"/>
          <w:lang w:eastAsia="tr-TR"/>
        </w:rPr>
        <w:t xml:space="preserve"> gibi uluslararası standartlara uygun olarak gerçekleştirilmelidir. İşte temel kontrol adımları:</w:t>
      </w:r>
    </w:p>
    <w:p w:rsidR="00F03AA4" w:rsidRPr="00F03AA4" w:rsidRDefault="00F03AA4" w:rsidP="000929DA">
      <w:pPr>
        <w:numPr>
          <w:ilvl w:val="0"/>
          <w:numId w:val="6"/>
        </w:numPr>
        <w:spacing w:before="100" w:beforeAutospacing="1" w:after="100" w:afterAutospacing="1" w:line="276" w:lineRule="auto"/>
        <w:ind w:left="0" w:firstLine="567"/>
        <w:jc w:val="both"/>
        <w:rPr>
          <w:rFonts w:ascii="Times New Roman" w:eastAsia="Times New Roman" w:hAnsi="Times New Roman" w:cs="Times New Roman"/>
          <w:sz w:val="24"/>
          <w:szCs w:val="24"/>
          <w:lang w:eastAsia="tr-TR"/>
        </w:rPr>
      </w:pPr>
      <w:r w:rsidRPr="00F03AA4">
        <w:rPr>
          <w:rFonts w:ascii="Times New Roman" w:eastAsia="Times New Roman" w:hAnsi="Times New Roman" w:cs="Times New Roman"/>
          <w:b/>
          <w:bCs/>
          <w:sz w:val="24"/>
          <w:szCs w:val="24"/>
          <w:lang w:eastAsia="tr-TR"/>
        </w:rPr>
        <w:t>Kapı Emniyet Kontağı Testi</w:t>
      </w:r>
      <w:r w:rsidRPr="00F03AA4">
        <w:rPr>
          <w:rFonts w:ascii="Times New Roman" w:eastAsia="Times New Roman" w:hAnsi="Times New Roman" w:cs="Times New Roman"/>
          <w:sz w:val="24"/>
          <w:szCs w:val="24"/>
          <w:lang w:eastAsia="tr-TR"/>
        </w:rPr>
        <w:t>: Durak kapısı açıldığında, emniyet kontağının devreye girip girmediği kontrol edilir.</w:t>
      </w:r>
    </w:p>
    <w:p w:rsidR="00F03AA4" w:rsidRPr="00F03AA4" w:rsidRDefault="00F03AA4" w:rsidP="000929DA">
      <w:pPr>
        <w:numPr>
          <w:ilvl w:val="0"/>
          <w:numId w:val="6"/>
        </w:numPr>
        <w:spacing w:before="100" w:beforeAutospacing="1" w:after="100" w:afterAutospacing="1" w:line="276" w:lineRule="auto"/>
        <w:ind w:left="0" w:firstLine="567"/>
        <w:jc w:val="both"/>
        <w:rPr>
          <w:rFonts w:ascii="Times New Roman" w:eastAsia="Times New Roman" w:hAnsi="Times New Roman" w:cs="Times New Roman"/>
          <w:sz w:val="24"/>
          <w:szCs w:val="24"/>
          <w:lang w:eastAsia="tr-TR"/>
        </w:rPr>
      </w:pPr>
      <w:r w:rsidRPr="00F03AA4">
        <w:rPr>
          <w:rFonts w:ascii="Times New Roman" w:eastAsia="Times New Roman" w:hAnsi="Times New Roman" w:cs="Times New Roman"/>
          <w:b/>
          <w:bCs/>
          <w:sz w:val="24"/>
          <w:szCs w:val="24"/>
          <w:lang w:eastAsia="tr-TR"/>
        </w:rPr>
        <w:t>Stop Butonu Kontrolü</w:t>
      </w:r>
      <w:r w:rsidRPr="00F03AA4">
        <w:rPr>
          <w:rFonts w:ascii="Times New Roman" w:eastAsia="Times New Roman" w:hAnsi="Times New Roman" w:cs="Times New Roman"/>
          <w:sz w:val="24"/>
          <w:szCs w:val="24"/>
          <w:lang w:eastAsia="tr-TR"/>
        </w:rPr>
        <w:t>: Kuyuya girmeden önce stop butonuna basılarak sistemin güvenli duruma geçtiği doğrulanır.</w:t>
      </w:r>
    </w:p>
    <w:p w:rsidR="00F03AA4" w:rsidRPr="00F03AA4" w:rsidRDefault="00F03AA4" w:rsidP="000929DA">
      <w:pPr>
        <w:numPr>
          <w:ilvl w:val="0"/>
          <w:numId w:val="6"/>
        </w:numPr>
        <w:spacing w:before="100" w:beforeAutospacing="1" w:after="100" w:afterAutospacing="1" w:line="276" w:lineRule="auto"/>
        <w:ind w:left="0" w:firstLine="567"/>
        <w:jc w:val="both"/>
        <w:rPr>
          <w:rFonts w:ascii="Times New Roman" w:eastAsia="Times New Roman" w:hAnsi="Times New Roman" w:cs="Times New Roman"/>
          <w:sz w:val="24"/>
          <w:szCs w:val="24"/>
          <w:lang w:eastAsia="tr-TR"/>
        </w:rPr>
      </w:pPr>
      <w:r w:rsidRPr="00F03AA4">
        <w:rPr>
          <w:rFonts w:ascii="Times New Roman" w:eastAsia="Times New Roman" w:hAnsi="Times New Roman" w:cs="Times New Roman"/>
          <w:b/>
          <w:bCs/>
          <w:sz w:val="24"/>
          <w:szCs w:val="24"/>
          <w:lang w:eastAsia="tr-TR"/>
        </w:rPr>
        <w:t>Revizyon Butonu Testi</w:t>
      </w:r>
      <w:r w:rsidRPr="00F03AA4">
        <w:rPr>
          <w:rFonts w:ascii="Times New Roman" w:eastAsia="Times New Roman" w:hAnsi="Times New Roman" w:cs="Times New Roman"/>
          <w:sz w:val="24"/>
          <w:szCs w:val="24"/>
          <w:lang w:eastAsia="tr-TR"/>
        </w:rPr>
        <w:t xml:space="preserve">: Asansör </w:t>
      </w:r>
      <w:proofErr w:type="gramStart"/>
      <w:r w:rsidRPr="00F03AA4">
        <w:rPr>
          <w:rFonts w:ascii="Times New Roman" w:eastAsia="Times New Roman" w:hAnsi="Times New Roman" w:cs="Times New Roman"/>
          <w:sz w:val="24"/>
          <w:szCs w:val="24"/>
          <w:lang w:eastAsia="tr-TR"/>
        </w:rPr>
        <w:t>revizyon</w:t>
      </w:r>
      <w:proofErr w:type="gramEnd"/>
      <w:r w:rsidRPr="00F03AA4">
        <w:rPr>
          <w:rFonts w:ascii="Times New Roman" w:eastAsia="Times New Roman" w:hAnsi="Times New Roman" w:cs="Times New Roman"/>
          <w:sz w:val="24"/>
          <w:szCs w:val="24"/>
          <w:lang w:eastAsia="tr-TR"/>
        </w:rPr>
        <w:t xml:space="preserve"> </w:t>
      </w:r>
      <w:proofErr w:type="spellStart"/>
      <w:r w:rsidRPr="00F03AA4">
        <w:rPr>
          <w:rFonts w:ascii="Times New Roman" w:eastAsia="Times New Roman" w:hAnsi="Times New Roman" w:cs="Times New Roman"/>
          <w:sz w:val="24"/>
          <w:szCs w:val="24"/>
          <w:lang w:eastAsia="tr-TR"/>
        </w:rPr>
        <w:t>moduna</w:t>
      </w:r>
      <w:proofErr w:type="spellEnd"/>
      <w:r w:rsidRPr="00F03AA4">
        <w:rPr>
          <w:rFonts w:ascii="Times New Roman" w:eastAsia="Times New Roman" w:hAnsi="Times New Roman" w:cs="Times New Roman"/>
          <w:sz w:val="24"/>
          <w:szCs w:val="24"/>
          <w:lang w:eastAsia="tr-TR"/>
        </w:rPr>
        <w:t xml:space="preserve"> alınarak butonun çalışır durumda olduğu test edilir.</w:t>
      </w:r>
    </w:p>
    <w:p w:rsidR="00F03AA4" w:rsidRPr="00F03AA4" w:rsidRDefault="00F03AA4" w:rsidP="000929DA">
      <w:pPr>
        <w:numPr>
          <w:ilvl w:val="0"/>
          <w:numId w:val="6"/>
        </w:numPr>
        <w:spacing w:before="100" w:beforeAutospacing="1" w:after="100" w:afterAutospacing="1" w:line="276" w:lineRule="auto"/>
        <w:ind w:left="0" w:firstLine="567"/>
        <w:jc w:val="both"/>
        <w:rPr>
          <w:rFonts w:ascii="Times New Roman" w:eastAsia="Times New Roman" w:hAnsi="Times New Roman" w:cs="Times New Roman"/>
          <w:sz w:val="24"/>
          <w:szCs w:val="24"/>
          <w:lang w:eastAsia="tr-TR"/>
        </w:rPr>
      </w:pPr>
      <w:r w:rsidRPr="00F03AA4">
        <w:rPr>
          <w:rFonts w:ascii="Times New Roman" w:eastAsia="Times New Roman" w:hAnsi="Times New Roman" w:cs="Times New Roman"/>
          <w:b/>
          <w:bCs/>
          <w:sz w:val="24"/>
          <w:szCs w:val="24"/>
          <w:lang w:eastAsia="tr-TR"/>
        </w:rPr>
        <w:t>Topraklama Bağlantıları</w:t>
      </w:r>
      <w:r w:rsidRPr="00F03AA4">
        <w:rPr>
          <w:rFonts w:ascii="Times New Roman" w:eastAsia="Times New Roman" w:hAnsi="Times New Roman" w:cs="Times New Roman"/>
          <w:sz w:val="24"/>
          <w:szCs w:val="24"/>
          <w:lang w:eastAsia="tr-TR"/>
        </w:rPr>
        <w:t>: Tüm topraklamaların birbirinden bağımsız olması sağlanmalıdır.</w:t>
      </w:r>
    </w:p>
    <w:p w:rsidR="00F03AA4" w:rsidRPr="00F03AA4" w:rsidRDefault="00F03AA4" w:rsidP="000929DA">
      <w:pPr>
        <w:numPr>
          <w:ilvl w:val="0"/>
          <w:numId w:val="6"/>
        </w:numPr>
        <w:spacing w:before="100" w:beforeAutospacing="1" w:after="100" w:afterAutospacing="1" w:line="276" w:lineRule="auto"/>
        <w:ind w:left="0" w:firstLine="567"/>
        <w:jc w:val="both"/>
        <w:rPr>
          <w:rFonts w:ascii="Times New Roman" w:eastAsia="Times New Roman" w:hAnsi="Times New Roman" w:cs="Times New Roman"/>
          <w:sz w:val="24"/>
          <w:szCs w:val="24"/>
          <w:lang w:eastAsia="tr-TR"/>
        </w:rPr>
      </w:pPr>
      <w:r w:rsidRPr="00F03AA4">
        <w:rPr>
          <w:rFonts w:ascii="Times New Roman" w:eastAsia="Times New Roman" w:hAnsi="Times New Roman" w:cs="Times New Roman"/>
          <w:b/>
          <w:bCs/>
          <w:sz w:val="24"/>
          <w:szCs w:val="24"/>
          <w:lang w:eastAsia="tr-TR"/>
        </w:rPr>
        <w:t>Aydınlatma Kontrolleri</w:t>
      </w:r>
      <w:r w:rsidRPr="00F03AA4">
        <w:rPr>
          <w:rFonts w:ascii="Times New Roman" w:eastAsia="Times New Roman" w:hAnsi="Times New Roman" w:cs="Times New Roman"/>
          <w:sz w:val="24"/>
          <w:szCs w:val="24"/>
          <w:lang w:eastAsia="tr-TR"/>
        </w:rPr>
        <w:t>: Kuyu içi yeterince aydınlık olup olmadığı kontrol edilir.</w:t>
      </w:r>
    </w:p>
    <w:p w:rsidR="00F03AA4" w:rsidRPr="00F03AA4" w:rsidRDefault="00F03AA4" w:rsidP="000929DA">
      <w:pPr>
        <w:numPr>
          <w:ilvl w:val="0"/>
          <w:numId w:val="6"/>
        </w:numPr>
        <w:spacing w:before="100" w:beforeAutospacing="1" w:after="100" w:afterAutospacing="1" w:line="276" w:lineRule="auto"/>
        <w:ind w:left="0" w:firstLine="567"/>
        <w:jc w:val="both"/>
        <w:rPr>
          <w:rFonts w:ascii="Times New Roman" w:eastAsia="Times New Roman" w:hAnsi="Times New Roman" w:cs="Times New Roman"/>
          <w:sz w:val="24"/>
          <w:szCs w:val="24"/>
          <w:lang w:eastAsia="tr-TR"/>
        </w:rPr>
      </w:pPr>
      <w:r w:rsidRPr="00F03AA4">
        <w:rPr>
          <w:rFonts w:ascii="Times New Roman" w:eastAsia="Times New Roman" w:hAnsi="Times New Roman" w:cs="Times New Roman"/>
          <w:b/>
          <w:bCs/>
          <w:sz w:val="24"/>
          <w:szCs w:val="24"/>
          <w:lang w:eastAsia="tr-TR"/>
        </w:rPr>
        <w:t>Elektrik Kaçağı Testi</w:t>
      </w:r>
      <w:r w:rsidRPr="00F03AA4">
        <w:rPr>
          <w:rFonts w:ascii="Times New Roman" w:eastAsia="Times New Roman" w:hAnsi="Times New Roman" w:cs="Times New Roman"/>
          <w:sz w:val="24"/>
          <w:szCs w:val="24"/>
          <w:lang w:eastAsia="tr-TR"/>
        </w:rPr>
        <w:t xml:space="preserve">: Alçak gerilim </w:t>
      </w:r>
      <w:proofErr w:type="spellStart"/>
      <w:r w:rsidRPr="00F03AA4">
        <w:rPr>
          <w:rFonts w:ascii="Times New Roman" w:eastAsia="Times New Roman" w:hAnsi="Times New Roman" w:cs="Times New Roman"/>
          <w:sz w:val="24"/>
          <w:szCs w:val="24"/>
          <w:lang w:eastAsia="tr-TR"/>
        </w:rPr>
        <w:t>dedektörü</w:t>
      </w:r>
      <w:proofErr w:type="spellEnd"/>
      <w:r w:rsidRPr="00F03AA4">
        <w:rPr>
          <w:rFonts w:ascii="Times New Roman" w:eastAsia="Times New Roman" w:hAnsi="Times New Roman" w:cs="Times New Roman"/>
          <w:sz w:val="24"/>
          <w:szCs w:val="24"/>
          <w:lang w:eastAsia="tr-TR"/>
        </w:rPr>
        <w:t xml:space="preserve"> ile pano ve diğer elektriksel bileşenlerde kaçak olup olmadığı incelenir.</w:t>
      </w:r>
    </w:p>
    <w:p w:rsidR="00F03AA4" w:rsidRPr="00F03AA4" w:rsidRDefault="00F03AA4" w:rsidP="00F03AA4">
      <w:pPr>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F03AA4">
        <w:rPr>
          <w:rFonts w:ascii="Times New Roman" w:eastAsia="Times New Roman" w:hAnsi="Times New Roman" w:cs="Times New Roman"/>
          <w:sz w:val="24"/>
          <w:szCs w:val="24"/>
          <w:lang w:eastAsia="tr-TR"/>
        </w:rPr>
        <w:t>Bu kontroller, asansör kuyusunda güvenli bir çalışma ortamı sağlamak ve olası riskleri en aza indirmek için düzenli olarak yapılmalıdır.</w:t>
      </w:r>
    </w:p>
    <w:p w:rsidR="00F03AA4" w:rsidRPr="00F03AA4" w:rsidRDefault="00F03AA4" w:rsidP="0046102D">
      <w:pPr>
        <w:jc w:val="both"/>
        <w:rPr>
          <w:rFonts w:ascii="Times New Roman" w:hAnsi="Times New Roman" w:cs="Times New Roman"/>
          <w:sz w:val="24"/>
          <w:szCs w:val="24"/>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6F2BCE" w:rsidRDefault="00AC3D5A" w:rsidP="0046102D">
      <w:pPr>
        <w:jc w:val="both"/>
        <w:rPr>
          <w:rFonts w:ascii="Times New Roman" w:hAnsi="Times New Roman" w:cs="Times New Roman"/>
          <w:sz w:val="20"/>
          <w:szCs w:val="20"/>
        </w:rPr>
      </w:pPr>
      <w:r>
        <w:rPr>
          <w:rFonts w:ascii="Times New Roman" w:hAnsi="Times New Roman" w:cs="Times New Roman"/>
          <w:sz w:val="20"/>
          <w:szCs w:val="20"/>
        </w:rPr>
        <w:t xml:space="preserve"> </w:t>
      </w:r>
    </w:p>
    <w:p w:rsidR="006F2BCE" w:rsidRDefault="006F2BCE" w:rsidP="0046102D">
      <w:pPr>
        <w:jc w:val="both"/>
        <w:rPr>
          <w:rFonts w:ascii="Times New Roman" w:hAnsi="Times New Roman" w:cs="Times New Roman"/>
          <w:sz w:val="20"/>
          <w:szCs w:val="20"/>
        </w:rPr>
      </w:pPr>
    </w:p>
    <w:p w:rsidR="006F2BCE" w:rsidRDefault="006F2BCE" w:rsidP="0046102D">
      <w:pPr>
        <w:jc w:val="both"/>
        <w:rPr>
          <w:rFonts w:ascii="Times New Roman" w:hAnsi="Times New Roman" w:cs="Times New Roman"/>
          <w:sz w:val="20"/>
          <w:szCs w:val="20"/>
        </w:rPr>
      </w:pPr>
    </w:p>
    <w:p w:rsidR="00F03AA4" w:rsidRDefault="00AC3D5A" w:rsidP="00F03AA4">
      <w:pPr>
        <w:pStyle w:val="AralkYok"/>
        <w:ind w:firstLine="567"/>
      </w:pPr>
      <w:r>
        <w:t xml:space="preserve"> </w:t>
      </w:r>
    </w:p>
    <w:p w:rsidR="00F03AA4" w:rsidRDefault="00F03AA4" w:rsidP="00F03AA4">
      <w:pPr>
        <w:pStyle w:val="AralkYok"/>
        <w:ind w:firstLine="567"/>
      </w:pPr>
    </w:p>
    <w:sectPr w:rsidR="00F03AA4" w:rsidSect="005E0274">
      <w:footerReference w:type="default" r:id="rId19"/>
      <w:pgSz w:w="11906" w:h="16838" w:code="9"/>
      <w:pgMar w:top="1134" w:right="1134" w:bottom="1134" w:left="1418" w:header="709"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D01" w:rsidRDefault="00DD5D01" w:rsidP="00FD737A">
      <w:pPr>
        <w:spacing w:after="0" w:line="240" w:lineRule="auto"/>
      </w:pPr>
      <w:r>
        <w:separator/>
      </w:r>
    </w:p>
  </w:endnote>
  <w:endnote w:type="continuationSeparator" w:id="0">
    <w:p w:rsidR="00DD5D01" w:rsidRDefault="00DD5D01" w:rsidP="00F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224121"/>
      <w:docPartObj>
        <w:docPartGallery w:val="Page Numbers (Bottom of Page)"/>
        <w:docPartUnique/>
      </w:docPartObj>
    </w:sdtPr>
    <w:sdtEndPr/>
    <w:sdtContent>
      <w:p w:rsidR="0008711F" w:rsidRDefault="0008711F" w:rsidP="00A41987">
        <w:pPr>
          <w:pStyle w:val="Altbilgi"/>
          <w:jc w:val="center"/>
        </w:pPr>
        <w:r>
          <w:rPr>
            <w:noProof/>
            <w:lang w:eastAsia="tr-TR"/>
          </w:rPr>
          <mc:AlternateContent>
            <mc:Choice Requires="wps">
              <w:drawing>
                <wp:anchor distT="0" distB="0" distL="114300" distR="114300" simplePos="0" relativeHeight="251659776" behindDoc="0" locked="0" layoutInCell="1" allowOverlap="1" wp14:anchorId="3FC53E47" wp14:editId="0CF3012A">
                  <wp:simplePos x="0" y="0"/>
                  <wp:positionH relativeFrom="column">
                    <wp:posOffset>5258435</wp:posOffset>
                  </wp:positionH>
                  <wp:positionV relativeFrom="paragraph">
                    <wp:posOffset>-70880</wp:posOffset>
                  </wp:positionV>
                  <wp:extent cx="940434" cy="273684"/>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4" cy="273684"/>
                          </a:xfrm>
                          <a:prstGeom prst="rect">
                            <a:avLst/>
                          </a:prstGeom>
                          <a:solidFill>
                            <a:srgbClr val="FFFFFF"/>
                          </a:solidFill>
                          <a:ln w="9525">
                            <a:noFill/>
                            <a:miter lim="800000"/>
                            <a:headEnd/>
                            <a:tailEnd/>
                          </a:ln>
                        </wps:spPr>
                        <wps:txbx>
                          <w:txbxContent>
                            <w:p w:rsidR="0008711F" w:rsidRDefault="0008711F">
                              <w:pPr>
                                <w:rPr>
                                  <w:b/>
                                </w:rPr>
                              </w:pPr>
                              <w:r>
                                <w:rPr>
                                  <w:b/>
                                </w:rPr>
                                <w:t>MODÜL-17</w:t>
                              </w:r>
                            </w:p>
                            <w:p w:rsidR="0008711F" w:rsidRDefault="0008711F">
                              <w:pPr>
                                <w:rPr>
                                  <w:b/>
                                </w:rPr>
                              </w:pPr>
                            </w:p>
                            <w:p w:rsidR="0008711F" w:rsidRPr="00CE5C26" w:rsidRDefault="0008711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53E47" id="_x0000_t202" coordsize="21600,21600" o:spt="202" path="m,l,21600r21600,l21600,xe">
                  <v:stroke joinstyle="miter"/>
                  <v:path gradientshapeok="t" o:connecttype="rect"/>
                </v:shapetype>
                <v:shape id="Metin Kutusu 2" o:spid="_x0000_s1026" type="#_x0000_t202" style="position:absolute;left:0;text-align:left;margin-left:414.05pt;margin-top:-5.6pt;width:74.05pt;height:2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" stroked="f">
                  <v:textbox>
                    <w:txbxContent>
                      <w:p w:rsidR="0008711F" w:rsidRDefault="0008711F">
                        <w:pPr>
                          <w:rPr>
                            <w:b/>
                          </w:rPr>
                        </w:pPr>
                        <w:r>
                          <w:rPr>
                            <w:b/>
                          </w:rPr>
                          <w:t>MODÜL-17</w:t>
                        </w:r>
                      </w:p>
                      <w:p w:rsidR="0008711F" w:rsidRDefault="0008711F">
                        <w:pPr>
                          <w:rPr>
                            <w:b/>
                          </w:rPr>
                        </w:pPr>
                      </w:p>
                      <w:p w:rsidR="0008711F" w:rsidRPr="00CE5C26" w:rsidRDefault="0008711F">
                        <w:pPr>
                          <w:rPr>
                            <w:b/>
                          </w:rPr>
                        </w:pPr>
                      </w:p>
                    </w:txbxContent>
                  </v:textbox>
                </v:shape>
              </w:pict>
            </mc:Fallback>
          </mc:AlternateContent>
        </w:r>
        <w:r>
          <w:fldChar w:fldCharType="begin"/>
        </w:r>
        <w:r>
          <w:instrText>PAGE   \* MERGEFORMAT</w:instrText>
        </w:r>
        <w:r>
          <w:fldChar w:fldCharType="separate"/>
        </w:r>
        <w:r w:rsidR="00D4100A">
          <w:rPr>
            <w:noProof/>
          </w:rPr>
          <w:t>7</w:t>
        </w:r>
        <w:r>
          <w:fldChar w:fldCharType="end"/>
        </w:r>
      </w:p>
    </w:sdtContent>
  </w:sdt>
  <w:p w:rsidR="0008711F" w:rsidRDefault="0008711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D01" w:rsidRDefault="00DD5D01" w:rsidP="00FD737A">
      <w:pPr>
        <w:spacing w:after="0" w:line="240" w:lineRule="auto"/>
      </w:pPr>
      <w:r>
        <w:separator/>
      </w:r>
    </w:p>
  </w:footnote>
  <w:footnote w:type="continuationSeparator" w:id="0">
    <w:p w:rsidR="00DD5D01" w:rsidRDefault="00DD5D01" w:rsidP="00FD7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AE42FC"/>
    <w:multiLevelType w:val="multilevel"/>
    <w:tmpl w:val="0176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F95E8F"/>
    <w:multiLevelType w:val="multilevel"/>
    <w:tmpl w:val="DA48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296408"/>
    <w:multiLevelType w:val="hybridMultilevel"/>
    <w:tmpl w:val="08C48CF0"/>
    <w:lvl w:ilvl="0" w:tplc="7B4EDC5E">
      <w:start w:val="1"/>
      <w:numFmt w:val="bullet"/>
      <w:pStyle w:val="PMaddeimi2"/>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2C15CF2"/>
    <w:multiLevelType w:val="multilevel"/>
    <w:tmpl w:val="F7CE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153CEE"/>
    <w:multiLevelType w:val="multilevel"/>
    <w:tmpl w:val="909E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746AF0"/>
    <w:multiLevelType w:val="multilevel"/>
    <w:tmpl w:val="7E88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1"/>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D97"/>
    <w:rsid w:val="0000369D"/>
    <w:rsid w:val="00012541"/>
    <w:rsid w:val="000204D8"/>
    <w:rsid w:val="00020C7F"/>
    <w:rsid w:val="00022FDF"/>
    <w:rsid w:val="0003082A"/>
    <w:rsid w:val="000347ED"/>
    <w:rsid w:val="00035FF7"/>
    <w:rsid w:val="000405E0"/>
    <w:rsid w:val="00054F06"/>
    <w:rsid w:val="00064BFF"/>
    <w:rsid w:val="00066C10"/>
    <w:rsid w:val="00073819"/>
    <w:rsid w:val="0008026C"/>
    <w:rsid w:val="0008548F"/>
    <w:rsid w:val="0008711F"/>
    <w:rsid w:val="00090587"/>
    <w:rsid w:val="00090865"/>
    <w:rsid w:val="00091A73"/>
    <w:rsid w:val="000929DA"/>
    <w:rsid w:val="00093452"/>
    <w:rsid w:val="000935E6"/>
    <w:rsid w:val="00095D2E"/>
    <w:rsid w:val="000C2904"/>
    <w:rsid w:val="000C70BF"/>
    <w:rsid w:val="000D0F01"/>
    <w:rsid w:val="000D4571"/>
    <w:rsid w:val="000D617B"/>
    <w:rsid w:val="000D6BCC"/>
    <w:rsid w:val="000D6F5B"/>
    <w:rsid w:val="000E328B"/>
    <w:rsid w:val="000E623B"/>
    <w:rsid w:val="00101B20"/>
    <w:rsid w:val="001060AB"/>
    <w:rsid w:val="001061AE"/>
    <w:rsid w:val="001103AA"/>
    <w:rsid w:val="00122308"/>
    <w:rsid w:val="00126C28"/>
    <w:rsid w:val="001311C5"/>
    <w:rsid w:val="00131D86"/>
    <w:rsid w:val="001352AD"/>
    <w:rsid w:val="00137575"/>
    <w:rsid w:val="00143DD5"/>
    <w:rsid w:val="001450BA"/>
    <w:rsid w:val="00156E07"/>
    <w:rsid w:val="001709A2"/>
    <w:rsid w:val="00172B30"/>
    <w:rsid w:val="00172C09"/>
    <w:rsid w:val="00176233"/>
    <w:rsid w:val="00193695"/>
    <w:rsid w:val="001A275E"/>
    <w:rsid w:val="001A42C6"/>
    <w:rsid w:val="001B42C0"/>
    <w:rsid w:val="001B65CC"/>
    <w:rsid w:val="001C5AF8"/>
    <w:rsid w:val="001D03C9"/>
    <w:rsid w:val="001D50A8"/>
    <w:rsid w:val="001D5526"/>
    <w:rsid w:val="001E4366"/>
    <w:rsid w:val="001E6814"/>
    <w:rsid w:val="001F0DEE"/>
    <w:rsid w:val="001F4749"/>
    <w:rsid w:val="0020244D"/>
    <w:rsid w:val="00203123"/>
    <w:rsid w:val="002134A7"/>
    <w:rsid w:val="00221CF8"/>
    <w:rsid w:val="0022268B"/>
    <w:rsid w:val="00231A14"/>
    <w:rsid w:val="00231EC5"/>
    <w:rsid w:val="00243321"/>
    <w:rsid w:val="0025696D"/>
    <w:rsid w:val="002729DF"/>
    <w:rsid w:val="00280D7A"/>
    <w:rsid w:val="00291760"/>
    <w:rsid w:val="00291D97"/>
    <w:rsid w:val="00295A52"/>
    <w:rsid w:val="002A49D5"/>
    <w:rsid w:val="002A5281"/>
    <w:rsid w:val="002A540B"/>
    <w:rsid w:val="002B34AC"/>
    <w:rsid w:val="002C0FB7"/>
    <w:rsid w:val="002C7B73"/>
    <w:rsid w:val="002D154B"/>
    <w:rsid w:val="002D5111"/>
    <w:rsid w:val="002D776F"/>
    <w:rsid w:val="002E0719"/>
    <w:rsid w:val="002F2CC7"/>
    <w:rsid w:val="002F392A"/>
    <w:rsid w:val="003006FE"/>
    <w:rsid w:val="00305D32"/>
    <w:rsid w:val="00307876"/>
    <w:rsid w:val="00310061"/>
    <w:rsid w:val="00322E50"/>
    <w:rsid w:val="00323454"/>
    <w:rsid w:val="00324874"/>
    <w:rsid w:val="00325059"/>
    <w:rsid w:val="00326693"/>
    <w:rsid w:val="003421C1"/>
    <w:rsid w:val="00344E97"/>
    <w:rsid w:val="00355130"/>
    <w:rsid w:val="00357824"/>
    <w:rsid w:val="00386075"/>
    <w:rsid w:val="00390839"/>
    <w:rsid w:val="00394A4D"/>
    <w:rsid w:val="00397606"/>
    <w:rsid w:val="003A393A"/>
    <w:rsid w:val="003B2DF1"/>
    <w:rsid w:val="003D1FB4"/>
    <w:rsid w:val="003D755E"/>
    <w:rsid w:val="003F0D09"/>
    <w:rsid w:val="003F6F9A"/>
    <w:rsid w:val="00402D8B"/>
    <w:rsid w:val="004052C8"/>
    <w:rsid w:val="004065E8"/>
    <w:rsid w:val="00413A0B"/>
    <w:rsid w:val="00413AD7"/>
    <w:rsid w:val="00422105"/>
    <w:rsid w:val="00431818"/>
    <w:rsid w:val="00434EAF"/>
    <w:rsid w:val="0044573B"/>
    <w:rsid w:val="00446489"/>
    <w:rsid w:val="00446650"/>
    <w:rsid w:val="0045075F"/>
    <w:rsid w:val="00450F90"/>
    <w:rsid w:val="0045518D"/>
    <w:rsid w:val="0045563F"/>
    <w:rsid w:val="0046102D"/>
    <w:rsid w:val="00462149"/>
    <w:rsid w:val="00464FE3"/>
    <w:rsid w:val="00466DC6"/>
    <w:rsid w:val="00486578"/>
    <w:rsid w:val="00490C79"/>
    <w:rsid w:val="00491B08"/>
    <w:rsid w:val="00495359"/>
    <w:rsid w:val="004972CE"/>
    <w:rsid w:val="004A3037"/>
    <w:rsid w:val="004A3916"/>
    <w:rsid w:val="004B49F8"/>
    <w:rsid w:val="004B5F67"/>
    <w:rsid w:val="004C288C"/>
    <w:rsid w:val="004C58FB"/>
    <w:rsid w:val="004C668D"/>
    <w:rsid w:val="004C6AA5"/>
    <w:rsid w:val="004D0726"/>
    <w:rsid w:val="004D7211"/>
    <w:rsid w:val="004E1B1C"/>
    <w:rsid w:val="004E4748"/>
    <w:rsid w:val="004F5AE1"/>
    <w:rsid w:val="00500C97"/>
    <w:rsid w:val="005031F0"/>
    <w:rsid w:val="00512D0F"/>
    <w:rsid w:val="00513B11"/>
    <w:rsid w:val="00522DF2"/>
    <w:rsid w:val="00525870"/>
    <w:rsid w:val="00525DC0"/>
    <w:rsid w:val="0055730A"/>
    <w:rsid w:val="005579C6"/>
    <w:rsid w:val="00557E0A"/>
    <w:rsid w:val="00567141"/>
    <w:rsid w:val="00576464"/>
    <w:rsid w:val="00577F2C"/>
    <w:rsid w:val="005846AE"/>
    <w:rsid w:val="00591F0D"/>
    <w:rsid w:val="00593192"/>
    <w:rsid w:val="00594C14"/>
    <w:rsid w:val="005A565E"/>
    <w:rsid w:val="005B06A4"/>
    <w:rsid w:val="005B5507"/>
    <w:rsid w:val="005C475F"/>
    <w:rsid w:val="005C51B4"/>
    <w:rsid w:val="005D4F35"/>
    <w:rsid w:val="005E0274"/>
    <w:rsid w:val="005E0547"/>
    <w:rsid w:val="005E41ED"/>
    <w:rsid w:val="005F1481"/>
    <w:rsid w:val="00601BB2"/>
    <w:rsid w:val="00623414"/>
    <w:rsid w:val="00623A27"/>
    <w:rsid w:val="006264BC"/>
    <w:rsid w:val="00632254"/>
    <w:rsid w:val="00633D27"/>
    <w:rsid w:val="00641A96"/>
    <w:rsid w:val="00644869"/>
    <w:rsid w:val="00660318"/>
    <w:rsid w:val="00674765"/>
    <w:rsid w:val="0067541F"/>
    <w:rsid w:val="00675EBE"/>
    <w:rsid w:val="00692EF6"/>
    <w:rsid w:val="00693EF5"/>
    <w:rsid w:val="006A117A"/>
    <w:rsid w:val="006A2001"/>
    <w:rsid w:val="006A6DA3"/>
    <w:rsid w:val="006B7E8F"/>
    <w:rsid w:val="006C2064"/>
    <w:rsid w:val="006D189F"/>
    <w:rsid w:val="006D436B"/>
    <w:rsid w:val="006E61AA"/>
    <w:rsid w:val="006F2BCE"/>
    <w:rsid w:val="006F390E"/>
    <w:rsid w:val="006F5320"/>
    <w:rsid w:val="006F7030"/>
    <w:rsid w:val="00701521"/>
    <w:rsid w:val="00702DC0"/>
    <w:rsid w:val="00706B86"/>
    <w:rsid w:val="007136EF"/>
    <w:rsid w:val="0071473E"/>
    <w:rsid w:val="0071751A"/>
    <w:rsid w:val="00723132"/>
    <w:rsid w:val="00733C6A"/>
    <w:rsid w:val="007528B8"/>
    <w:rsid w:val="00752C7B"/>
    <w:rsid w:val="00756B15"/>
    <w:rsid w:val="00764149"/>
    <w:rsid w:val="00765953"/>
    <w:rsid w:val="007710B6"/>
    <w:rsid w:val="007805C9"/>
    <w:rsid w:val="00785803"/>
    <w:rsid w:val="0078708B"/>
    <w:rsid w:val="00787105"/>
    <w:rsid w:val="007A1F91"/>
    <w:rsid w:val="007A2EBD"/>
    <w:rsid w:val="007B35E5"/>
    <w:rsid w:val="007D1334"/>
    <w:rsid w:val="007D59C9"/>
    <w:rsid w:val="007E1EB1"/>
    <w:rsid w:val="007E3953"/>
    <w:rsid w:val="007F1488"/>
    <w:rsid w:val="007F6A94"/>
    <w:rsid w:val="00800E4D"/>
    <w:rsid w:val="00823AE9"/>
    <w:rsid w:val="00827888"/>
    <w:rsid w:val="00830F12"/>
    <w:rsid w:val="0083454C"/>
    <w:rsid w:val="00841112"/>
    <w:rsid w:val="00843042"/>
    <w:rsid w:val="0084798B"/>
    <w:rsid w:val="0085397D"/>
    <w:rsid w:val="00856CE8"/>
    <w:rsid w:val="00857E59"/>
    <w:rsid w:val="008712AC"/>
    <w:rsid w:val="00877690"/>
    <w:rsid w:val="00886A10"/>
    <w:rsid w:val="00891A75"/>
    <w:rsid w:val="008A25E2"/>
    <w:rsid w:val="008A46C5"/>
    <w:rsid w:val="008A6EA2"/>
    <w:rsid w:val="008D000E"/>
    <w:rsid w:val="008E2E06"/>
    <w:rsid w:val="008E73C8"/>
    <w:rsid w:val="008F2312"/>
    <w:rsid w:val="008F4032"/>
    <w:rsid w:val="00900893"/>
    <w:rsid w:val="00911A7E"/>
    <w:rsid w:val="009129A6"/>
    <w:rsid w:val="00920269"/>
    <w:rsid w:val="009208AA"/>
    <w:rsid w:val="00924197"/>
    <w:rsid w:val="00934465"/>
    <w:rsid w:val="0095017E"/>
    <w:rsid w:val="009551D4"/>
    <w:rsid w:val="00961694"/>
    <w:rsid w:val="00961A50"/>
    <w:rsid w:val="00971258"/>
    <w:rsid w:val="00973911"/>
    <w:rsid w:val="00977480"/>
    <w:rsid w:val="00993586"/>
    <w:rsid w:val="009944CD"/>
    <w:rsid w:val="009B1028"/>
    <w:rsid w:val="009B14CF"/>
    <w:rsid w:val="009B5928"/>
    <w:rsid w:val="009C06BF"/>
    <w:rsid w:val="009C1A51"/>
    <w:rsid w:val="009C6FBF"/>
    <w:rsid w:val="009D3A12"/>
    <w:rsid w:val="009E45BD"/>
    <w:rsid w:val="009E77ED"/>
    <w:rsid w:val="009F34D6"/>
    <w:rsid w:val="009F489E"/>
    <w:rsid w:val="009F5C37"/>
    <w:rsid w:val="00A071CA"/>
    <w:rsid w:val="00A1430C"/>
    <w:rsid w:val="00A32987"/>
    <w:rsid w:val="00A41987"/>
    <w:rsid w:val="00A46224"/>
    <w:rsid w:val="00A50A86"/>
    <w:rsid w:val="00A55E97"/>
    <w:rsid w:val="00A55F1E"/>
    <w:rsid w:val="00A62B2F"/>
    <w:rsid w:val="00A90593"/>
    <w:rsid w:val="00A95934"/>
    <w:rsid w:val="00AA23ED"/>
    <w:rsid w:val="00AA2D77"/>
    <w:rsid w:val="00AA3B9C"/>
    <w:rsid w:val="00AA4679"/>
    <w:rsid w:val="00AB0FD1"/>
    <w:rsid w:val="00AB2DE9"/>
    <w:rsid w:val="00AC1B5D"/>
    <w:rsid w:val="00AC3D5A"/>
    <w:rsid w:val="00AD182A"/>
    <w:rsid w:val="00AD6AB1"/>
    <w:rsid w:val="00AD6CFE"/>
    <w:rsid w:val="00AE012B"/>
    <w:rsid w:val="00AE28DF"/>
    <w:rsid w:val="00AE5043"/>
    <w:rsid w:val="00AE5A97"/>
    <w:rsid w:val="00AE62C6"/>
    <w:rsid w:val="00AF324F"/>
    <w:rsid w:val="00AF4F7F"/>
    <w:rsid w:val="00AF72DE"/>
    <w:rsid w:val="00B02B79"/>
    <w:rsid w:val="00B04B69"/>
    <w:rsid w:val="00B1189B"/>
    <w:rsid w:val="00B1491D"/>
    <w:rsid w:val="00B24C4E"/>
    <w:rsid w:val="00B25E03"/>
    <w:rsid w:val="00B30D0C"/>
    <w:rsid w:val="00B32703"/>
    <w:rsid w:val="00B35A7F"/>
    <w:rsid w:val="00B35EC2"/>
    <w:rsid w:val="00B36A0E"/>
    <w:rsid w:val="00B42FAA"/>
    <w:rsid w:val="00B4591C"/>
    <w:rsid w:val="00B5057F"/>
    <w:rsid w:val="00B50BA4"/>
    <w:rsid w:val="00B51B6E"/>
    <w:rsid w:val="00B52A85"/>
    <w:rsid w:val="00B54EE1"/>
    <w:rsid w:val="00B5765E"/>
    <w:rsid w:val="00B62163"/>
    <w:rsid w:val="00B62A6D"/>
    <w:rsid w:val="00B679AE"/>
    <w:rsid w:val="00B865C8"/>
    <w:rsid w:val="00B9542D"/>
    <w:rsid w:val="00B972A9"/>
    <w:rsid w:val="00BA20E9"/>
    <w:rsid w:val="00BB182A"/>
    <w:rsid w:val="00BB2D26"/>
    <w:rsid w:val="00BC2359"/>
    <w:rsid w:val="00BC3618"/>
    <w:rsid w:val="00BC6223"/>
    <w:rsid w:val="00BC76BD"/>
    <w:rsid w:val="00BE009E"/>
    <w:rsid w:val="00BE5AB4"/>
    <w:rsid w:val="00BF25C4"/>
    <w:rsid w:val="00BF38A5"/>
    <w:rsid w:val="00BF54A5"/>
    <w:rsid w:val="00BF54E5"/>
    <w:rsid w:val="00C028BB"/>
    <w:rsid w:val="00C127A8"/>
    <w:rsid w:val="00C12EB5"/>
    <w:rsid w:val="00C24ECE"/>
    <w:rsid w:val="00C32D5E"/>
    <w:rsid w:val="00C33F44"/>
    <w:rsid w:val="00C34AF6"/>
    <w:rsid w:val="00C435F1"/>
    <w:rsid w:val="00C62608"/>
    <w:rsid w:val="00C632FA"/>
    <w:rsid w:val="00C74948"/>
    <w:rsid w:val="00C91DF4"/>
    <w:rsid w:val="00C961DB"/>
    <w:rsid w:val="00CA018C"/>
    <w:rsid w:val="00CA695C"/>
    <w:rsid w:val="00CA7045"/>
    <w:rsid w:val="00CA7EC1"/>
    <w:rsid w:val="00CB400A"/>
    <w:rsid w:val="00CE5C26"/>
    <w:rsid w:val="00CF0496"/>
    <w:rsid w:val="00D03144"/>
    <w:rsid w:val="00D0341F"/>
    <w:rsid w:val="00D1050D"/>
    <w:rsid w:val="00D12A7A"/>
    <w:rsid w:val="00D22F10"/>
    <w:rsid w:val="00D33D63"/>
    <w:rsid w:val="00D3420F"/>
    <w:rsid w:val="00D4100A"/>
    <w:rsid w:val="00D41F68"/>
    <w:rsid w:val="00D530A2"/>
    <w:rsid w:val="00D5757A"/>
    <w:rsid w:val="00D61C7E"/>
    <w:rsid w:val="00D65E48"/>
    <w:rsid w:val="00D67767"/>
    <w:rsid w:val="00D73764"/>
    <w:rsid w:val="00D74DA3"/>
    <w:rsid w:val="00D772EA"/>
    <w:rsid w:val="00D8001A"/>
    <w:rsid w:val="00D81E37"/>
    <w:rsid w:val="00D86506"/>
    <w:rsid w:val="00D86C0A"/>
    <w:rsid w:val="00D87F65"/>
    <w:rsid w:val="00DA18BC"/>
    <w:rsid w:val="00DB2264"/>
    <w:rsid w:val="00DD2DF0"/>
    <w:rsid w:val="00DD5D01"/>
    <w:rsid w:val="00DF2654"/>
    <w:rsid w:val="00E05C10"/>
    <w:rsid w:val="00E14C99"/>
    <w:rsid w:val="00E17026"/>
    <w:rsid w:val="00E22A9F"/>
    <w:rsid w:val="00E23662"/>
    <w:rsid w:val="00E31220"/>
    <w:rsid w:val="00E33A2D"/>
    <w:rsid w:val="00E34C07"/>
    <w:rsid w:val="00E3539A"/>
    <w:rsid w:val="00E40981"/>
    <w:rsid w:val="00E445D3"/>
    <w:rsid w:val="00E53677"/>
    <w:rsid w:val="00E54FC9"/>
    <w:rsid w:val="00E63908"/>
    <w:rsid w:val="00E63F88"/>
    <w:rsid w:val="00E656FA"/>
    <w:rsid w:val="00E845FF"/>
    <w:rsid w:val="00EA0764"/>
    <w:rsid w:val="00EA2603"/>
    <w:rsid w:val="00EA6957"/>
    <w:rsid w:val="00EA7129"/>
    <w:rsid w:val="00EA75FE"/>
    <w:rsid w:val="00EA7CD7"/>
    <w:rsid w:val="00EB0A5B"/>
    <w:rsid w:val="00ED0A6A"/>
    <w:rsid w:val="00ED1009"/>
    <w:rsid w:val="00EE1F5D"/>
    <w:rsid w:val="00EE6DB7"/>
    <w:rsid w:val="00EF05B9"/>
    <w:rsid w:val="00F01F09"/>
    <w:rsid w:val="00F02E76"/>
    <w:rsid w:val="00F03AA4"/>
    <w:rsid w:val="00F0737B"/>
    <w:rsid w:val="00F10CB8"/>
    <w:rsid w:val="00F242FF"/>
    <w:rsid w:val="00F2796F"/>
    <w:rsid w:val="00F37C60"/>
    <w:rsid w:val="00F44BCA"/>
    <w:rsid w:val="00F520E6"/>
    <w:rsid w:val="00F54308"/>
    <w:rsid w:val="00F607FC"/>
    <w:rsid w:val="00F7201D"/>
    <w:rsid w:val="00F74461"/>
    <w:rsid w:val="00F80160"/>
    <w:rsid w:val="00F8611D"/>
    <w:rsid w:val="00F90286"/>
    <w:rsid w:val="00F93FE3"/>
    <w:rsid w:val="00FA13CF"/>
    <w:rsid w:val="00FB05D8"/>
    <w:rsid w:val="00FB4F43"/>
    <w:rsid w:val="00FB75A9"/>
    <w:rsid w:val="00FC49D5"/>
    <w:rsid w:val="00FD1B53"/>
    <w:rsid w:val="00FD5A98"/>
    <w:rsid w:val="00FD737A"/>
    <w:rsid w:val="00FF07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EBB04F6-E88B-4444-9E00-5A0E4A19F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DB7"/>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5C51B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 w:type="paragraph" w:customStyle="1" w:styleId="gutentor-single-item-desc">
    <w:name w:val="gutentor-single-item-desc"/>
    <w:basedOn w:val="Normal"/>
    <w:rsid w:val="00AF32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a0">
    <w:name w:val="Pa0"/>
    <w:basedOn w:val="Default"/>
    <w:next w:val="Default"/>
    <w:uiPriority w:val="99"/>
    <w:rsid w:val="00BC2359"/>
    <w:rPr>
      <w:rFonts w:ascii="Century Gothic" w:eastAsiaTheme="minorHAnsi" w:hAnsi="Century Gothic" w:cstheme="minorBidi"/>
      <w:color w:val="auto"/>
      <w:lang w:eastAsia="en-US"/>
    </w:rPr>
  </w:style>
  <w:style w:type="paragraph" w:customStyle="1" w:styleId="Pa1">
    <w:name w:val="Pa1"/>
    <w:basedOn w:val="Default"/>
    <w:next w:val="Default"/>
    <w:uiPriority w:val="99"/>
    <w:rsid w:val="00BC2359"/>
    <w:rPr>
      <w:rFonts w:ascii="Century Gothic" w:eastAsiaTheme="minorHAnsi" w:hAnsi="Century Gothic" w:cstheme="minorBidi"/>
      <w:color w:val="auto"/>
      <w:lang w:eastAsia="en-US"/>
    </w:rPr>
  </w:style>
  <w:style w:type="character" w:customStyle="1" w:styleId="A1">
    <w:name w:val="A1"/>
    <w:uiPriority w:val="99"/>
    <w:rsid w:val="00BC2359"/>
    <w:rPr>
      <w:rFonts w:cs="Century Gothic"/>
      <w:b/>
      <w:bCs/>
      <w:color w:val="000000"/>
      <w:sz w:val="58"/>
      <w:szCs w:val="58"/>
    </w:rPr>
  </w:style>
  <w:style w:type="character" w:customStyle="1" w:styleId="Balk5Char">
    <w:name w:val="Başlık 5 Char"/>
    <w:basedOn w:val="VarsaylanParagrafYazTipi"/>
    <w:link w:val="Balk5"/>
    <w:uiPriority w:val="9"/>
    <w:semiHidden/>
    <w:rsid w:val="005C51B4"/>
    <w:rPr>
      <w:rFonts w:asciiTheme="majorHAnsi" w:eastAsiaTheme="majorEastAsia" w:hAnsiTheme="majorHAnsi" w:cstheme="majorBidi"/>
      <w:color w:val="1F4D78" w:themeColor="accent1" w:themeShade="7F"/>
    </w:rPr>
  </w:style>
  <w:style w:type="character" w:styleId="HTMLKsaltmas">
    <w:name w:val="HTML Acronym"/>
    <w:basedOn w:val="VarsaylanParagrafYazTipi"/>
    <w:uiPriority w:val="99"/>
    <w:semiHidden/>
    <w:unhideWhenUsed/>
    <w:rsid w:val="005C51B4"/>
  </w:style>
  <w:style w:type="table" w:styleId="TabloKlavuzu">
    <w:name w:val="Table Grid"/>
    <w:basedOn w:val="NormalTablo"/>
    <w:uiPriority w:val="39"/>
    <w:rsid w:val="00D03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1"/>
    <w:qFormat/>
    <w:rsid w:val="00702DC0"/>
    <w:pPr>
      <w:widowControl w:val="0"/>
      <w:autoSpaceDE w:val="0"/>
      <w:autoSpaceDN w:val="0"/>
      <w:spacing w:after="0" w:line="240" w:lineRule="auto"/>
      <w:ind w:left="141"/>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702DC0"/>
    <w:rPr>
      <w:rFonts w:ascii="Times New Roman" w:eastAsia="Times New Roman" w:hAnsi="Times New Roman" w:cs="Times New Roman"/>
    </w:rPr>
  </w:style>
  <w:style w:type="paragraph" w:customStyle="1" w:styleId="Pa6">
    <w:name w:val="Pa6"/>
    <w:basedOn w:val="Default"/>
    <w:next w:val="Default"/>
    <w:uiPriority w:val="99"/>
    <w:rsid w:val="00413AD7"/>
    <w:rPr>
      <w:rFonts w:ascii="Arial" w:eastAsiaTheme="minorHAnsi" w:hAnsi="Arial" w:cs="Arial"/>
      <w:color w:val="auto"/>
      <w:lang w:eastAsia="en-US"/>
    </w:rPr>
  </w:style>
  <w:style w:type="paragraph" w:customStyle="1" w:styleId="Pa7">
    <w:name w:val="Pa7"/>
    <w:basedOn w:val="Default"/>
    <w:next w:val="Default"/>
    <w:uiPriority w:val="99"/>
    <w:rsid w:val="00413AD7"/>
    <w:rPr>
      <w:rFonts w:ascii="Arial" w:eastAsiaTheme="minorHAnsi" w:hAnsi="Arial" w:cs="Arial"/>
      <w:color w:val="auto"/>
      <w:lang w:eastAsia="en-US"/>
    </w:rPr>
  </w:style>
  <w:style w:type="character" w:customStyle="1" w:styleId="A8">
    <w:name w:val="A8"/>
    <w:uiPriority w:val="99"/>
    <w:rsid w:val="00413AD7"/>
    <w:rPr>
      <w:color w:val="000000"/>
      <w:sz w:val="18"/>
      <w:szCs w:val="18"/>
    </w:rPr>
  </w:style>
  <w:style w:type="paragraph" w:customStyle="1" w:styleId="PMaddeimi2">
    <w:name w:val="ÇÖP Madde imi 2"/>
    <w:basedOn w:val="ListeParagraf"/>
    <w:qFormat/>
    <w:rsid w:val="00993586"/>
    <w:pPr>
      <w:numPr>
        <w:numId w:val="1"/>
      </w:numPr>
      <w:spacing w:after="200" w:line="276" w:lineRule="auto"/>
      <w:jc w:val="both"/>
    </w:pPr>
    <w:rPr>
      <w:rFonts w:ascii="Arial" w:eastAsia="Times New Roman" w:hAnsi="Arial" w:cs="Times New Roman"/>
      <w:sz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1842">
      <w:bodyDiv w:val="1"/>
      <w:marLeft w:val="0"/>
      <w:marRight w:val="0"/>
      <w:marTop w:val="0"/>
      <w:marBottom w:val="0"/>
      <w:divBdr>
        <w:top w:val="none" w:sz="0" w:space="0" w:color="auto"/>
        <w:left w:val="none" w:sz="0" w:space="0" w:color="auto"/>
        <w:bottom w:val="none" w:sz="0" w:space="0" w:color="auto"/>
        <w:right w:val="none" w:sz="0" w:space="0" w:color="auto"/>
      </w:divBdr>
    </w:div>
    <w:div w:id="8803813">
      <w:bodyDiv w:val="1"/>
      <w:marLeft w:val="0"/>
      <w:marRight w:val="0"/>
      <w:marTop w:val="0"/>
      <w:marBottom w:val="0"/>
      <w:divBdr>
        <w:top w:val="none" w:sz="0" w:space="0" w:color="auto"/>
        <w:left w:val="none" w:sz="0" w:space="0" w:color="auto"/>
        <w:bottom w:val="none" w:sz="0" w:space="0" w:color="auto"/>
        <w:right w:val="none" w:sz="0" w:space="0" w:color="auto"/>
      </w:divBdr>
    </w:div>
    <w:div w:id="26763225">
      <w:bodyDiv w:val="1"/>
      <w:marLeft w:val="0"/>
      <w:marRight w:val="0"/>
      <w:marTop w:val="0"/>
      <w:marBottom w:val="0"/>
      <w:divBdr>
        <w:top w:val="none" w:sz="0" w:space="0" w:color="auto"/>
        <w:left w:val="none" w:sz="0" w:space="0" w:color="auto"/>
        <w:bottom w:val="none" w:sz="0" w:space="0" w:color="auto"/>
        <w:right w:val="none" w:sz="0" w:space="0" w:color="auto"/>
      </w:divBdr>
    </w:div>
    <w:div w:id="30572048">
      <w:bodyDiv w:val="1"/>
      <w:marLeft w:val="0"/>
      <w:marRight w:val="0"/>
      <w:marTop w:val="0"/>
      <w:marBottom w:val="0"/>
      <w:divBdr>
        <w:top w:val="none" w:sz="0" w:space="0" w:color="auto"/>
        <w:left w:val="none" w:sz="0" w:space="0" w:color="auto"/>
        <w:bottom w:val="none" w:sz="0" w:space="0" w:color="auto"/>
        <w:right w:val="none" w:sz="0" w:space="0" w:color="auto"/>
      </w:divBdr>
    </w:div>
    <w:div w:id="39864137">
      <w:bodyDiv w:val="1"/>
      <w:marLeft w:val="0"/>
      <w:marRight w:val="0"/>
      <w:marTop w:val="0"/>
      <w:marBottom w:val="0"/>
      <w:divBdr>
        <w:top w:val="none" w:sz="0" w:space="0" w:color="auto"/>
        <w:left w:val="none" w:sz="0" w:space="0" w:color="auto"/>
        <w:bottom w:val="none" w:sz="0" w:space="0" w:color="auto"/>
        <w:right w:val="none" w:sz="0" w:space="0" w:color="auto"/>
      </w:divBdr>
    </w:div>
    <w:div w:id="69933470">
      <w:bodyDiv w:val="1"/>
      <w:marLeft w:val="0"/>
      <w:marRight w:val="0"/>
      <w:marTop w:val="0"/>
      <w:marBottom w:val="0"/>
      <w:divBdr>
        <w:top w:val="none" w:sz="0" w:space="0" w:color="auto"/>
        <w:left w:val="none" w:sz="0" w:space="0" w:color="auto"/>
        <w:bottom w:val="none" w:sz="0" w:space="0" w:color="auto"/>
        <w:right w:val="none" w:sz="0" w:space="0" w:color="auto"/>
      </w:divBdr>
    </w:div>
    <w:div w:id="74010458">
      <w:bodyDiv w:val="1"/>
      <w:marLeft w:val="0"/>
      <w:marRight w:val="0"/>
      <w:marTop w:val="0"/>
      <w:marBottom w:val="0"/>
      <w:divBdr>
        <w:top w:val="none" w:sz="0" w:space="0" w:color="auto"/>
        <w:left w:val="none" w:sz="0" w:space="0" w:color="auto"/>
        <w:bottom w:val="none" w:sz="0" w:space="0" w:color="auto"/>
        <w:right w:val="none" w:sz="0" w:space="0" w:color="auto"/>
      </w:divBdr>
    </w:div>
    <w:div w:id="114713453">
      <w:bodyDiv w:val="1"/>
      <w:marLeft w:val="0"/>
      <w:marRight w:val="0"/>
      <w:marTop w:val="0"/>
      <w:marBottom w:val="0"/>
      <w:divBdr>
        <w:top w:val="none" w:sz="0" w:space="0" w:color="auto"/>
        <w:left w:val="none" w:sz="0" w:space="0" w:color="auto"/>
        <w:bottom w:val="none" w:sz="0" w:space="0" w:color="auto"/>
        <w:right w:val="none" w:sz="0" w:space="0" w:color="auto"/>
      </w:divBdr>
    </w:div>
    <w:div w:id="170527648">
      <w:bodyDiv w:val="1"/>
      <w:marLeft w:val="0"/>
      <w:marRight w:val="0"/>
      <w:marTop w:val="0"/>
      <w:marBottom w:val="0"/>
      <w:divBdr>
        <w:top w:val="none" w:sz="0" w:space="0" w:color="auto"/>
        <w:left w:val="none" w:sz="0" w:space="0" w:color="auto"/>
        <w:bottom w:val="none" w:sz="0" w:space="0" w:color="auto"/>
        <w:right w:val="none" w:sz="0" w:space="0" w:color="auto"/>
      </w:divBdr>
    </w:div>
    <w:div w:id="189801185">
      <w:bodyDiv w:val="1"/>
      <w:marLeft w:val="0"/>
      <w:marRight w:val="0"/>
      <w:marTop w:val="0"/>
      <w:marBottom w:val="0"/>
      <w:divBdr>
        <w:top w:val="none" w:sz="0" w:space="0" w:color="auto"/>
        <w:left w:val="none" w:sz="0" w:space="0" w:color="auto"/>
        <w:bottom w:val="none" w:sz="0" w:space="0" w:color="auto"/>
        <w:right w:val="none" w:sz="0" w:space="0" w:color="auto"/>
      </w:divBdr>
    </w:div>
    <w:div w:id="190069927">
      <w:bodyDiv w:val="1"/>
      <w:marLeft w:val="0"/>
      <w:marRight w:val="0"/>
      <w:marTop w:val="0"/>
      <w:marBottom w:val="0"/>
      <w:divBdr>
        <w:top w:val="none" w:sz="0" w:space="0" w:color="auto"/>
        <w:left w:val="none" w:sz="0" w:space="0" w:color="auto"/>
        <w:bottom w:val="none" w:sz="0" w:space="0" w:color="auto"/>
        <w:right w:val="none" w:sz="0" w:space="0" w:color="auto"/>
      </w:divBdr>
    </w:div>
    <w:div w:id="238053843">
      <w:bodyDiv w:val="1"/>
      <w:marLeft w:val="0"/>
      <w:marRight w:val="0"/>
      <w:marTop w:val="0"/>
      <w:marBottom w:val="0"/>
      <w:divBdr>
        <w:top w:val="none" w:sz="0" w:space="0" w:color="auto"/>
        <w:left w:val="none" w:sz="0" w:space="0" w:color="auto"/>
        <w:bottom w:val="none" w:sz="0" w:space="0" w:color="auto"/>
        <w:right w:val="none" w:sz="0" w:space="0" w:color="auto"/>
      </w:divBdr>
    </w:div>
    <w:div w:id="263999569">
      <w:bodyDiv w:val="1"/>
      <w:marLeft w:val="0"/>
      <w:marRight w:val="0"/>
      <w:marTop w:val="0"/>
      <w:marBottom w:val="0"/>
      <w:divBdr>
        <w:top w:val="none" w:sz="0" w:space="0" w:color="auto"/>
        <w:left w:val="none" w:sz="0" w:space="0" w:color="auto"/>
        <w:bottom w:val="none" w:sz="0" w:space="0" w:color="auto"/>
        <w:right w:val="none" w:sz="0" w:space="0" w:color="auto"/>
      </w:divBdr>
    </w:div>
    <w:div w:id="283660686">
      <w:bodyDiv w:val="1"/>
      <w:marLeft w:val="0"/>
      <w:marRight w:val="0"/>
      <w:marTop w:val="0"/>
      <w:marBottom w:val="0"/>
      <w:divBdr>
        <w:top w:val="none" w:sz="0" w:space="0" w:color="auto"/>
        <w:left w:val="none" w:sz="0" w:space="0" w:color="auto"/>
        <w:bottom w:val="none" w:sz="0" w:space="0" w:color="auto"/>
        <w:right w:val="none" w:sz="0" w:space="0" w:color="auto"/>
      </w:divBdr>
      <w:divsChild>
        <w:div w:id="1829401658">
          <w:marLeft w:val="0"/>
          <w:marRight w:val="0"/>
          <w:marTop w:val="0"/>
          <w:marBottom w:val="0"/>
          <w:divBdr>
            <w:top w:val="none" w:sz="0" w:space="0" w:color="auto"/>
            <w:left w:val="none" w:sz="0" w:space="0" w:color="auto"/>
            <w:bottom w:val="none" w:sz="0" w:space="0" w:color="auto"/>
            <w:right w:val="none" w:sz="0" w:space="0" w:color="auto"/>
          </w:divBdr>
        </w:div>
      </w:divsChild>
    </w:div>
    <w:div w:id="290596405">
      <w:bodyDiv w:val="1"/>
      <w:marLeft w:val="0"/>
      <w:marRight w:val="0"/>
      <w:marTop w:val="0"/>
      <w:marBottom w:val="0"/>
      <w:divBdr>
        <w:top w:val="none" w:sz="0" w:space="0" w:color="auto"/>
        <w:left w:val="none" w:sz="0" w:space="0" w:color="auto"/>
        <w:bottom w:val="none" w:sz="0" w:space="0" w:color="auto"/>
        <w:right w:val="none" w:sz="0" w:space="0" w:color="auto"/>
      </w:divBdr>
    </w:div>
    <w:div w:id="301933151">
      <w:bodyDiv w:val="1"/>
      <w:marLeft w:val="0"/>
      <w:marRight w:val="0"/>
      <w:marTop w:val="0"/>
      <w:marBottom w:val="0"/>
      <w:divBdr>
        <w:top w:val="none" w:sz="0" w:space="0" w:color="auto"/>
        <w:left w:val="none" w:sz="0" w:space="0" w:color="auto"/>
        <w:bottom w:val="none" w:sz="0" w:space="0" w:color="auto"/>
        <w:right w:val="none" w:sz="0" w:space="0" w:color="auto"/>
      </w:divBdr>
    </w:div>
    <w:div w:id="310671686">
      <w:bodyDiv w:val="1"/>
      <w:marLeft w:val="0"/>
      <w:marRight w:val="0"/>
      <w:marTop w:val="0"/>
      <w:marBottom w:val="0"/>
      <w:divBdr>
        <w:top w:val="none" w:sz="0" w:space="0" w:color="auto"/>
        <w:left w:val="none" w:sz="0" w:space="0" w:color="auto"/>
        <w:bottom w:val="none" w:sz="0" w:space="0" w:color="auto"/>
        <w:right w:val="none" w:sz="0" w:space="0" w:color="auto"/>
      </w:divBdr>
    </w:div>
    <w:div w:id="323973297">
      <w:bodyDiv w:val="1"/>
      <w:marLeft w:val="0"/>
      <w:marRight w:val="0"/>
      <w:marTop w:val="0"/>
      <w:marBottom w:val="0"/>
      <w:divBdr>
        <w:top w:val="none" w:sz="0" w:space="0" w:color="auto"/>
        <w:left w:val="none" w:sz="0" w:space="0" w:color="auto"/>
        <w:bottom w:val="none" w:sz="0" w:space="0" w:color="auto"/>
        <w:right w:val="none" w:sz="0" w:space="0" w:color="auto"/>
      </w:divBdr>
    </w:div>
    <w:div w:id="325015917">
      <w:bodyDiv w:val="1"/>
      <w:marLeft w:val="0"/>
      <w:marRight w:val="0"/>
      <w:marTop w:val="0"/>
      <w:marBottom w:val="0"/>
      <w:divBdr>
        <w:top w:val="none" w:sz="0" w:space="0" w:color="auto"/>
        <w:left w:val="none" w:sz="0" w:space="0" w:color="auto"/>
        <w:bottom w:val="none" w:sz="0" w:space="0" w:color="auto"/>
        <w:right w:val="none" w:sz="0" w:space="0" w:color="auto"/>
      </w:divBdr>
    </w:div>
    <w:div w:id="335154712">
      <w:bodyDiv w:val="1"/>
      <w:marLeft w:val="0"/>
      <w:marRight w:val="0"/>
      <w:marTop w:val="0"/>
      <w:marBottom w:val="0"/>
      <w:divBdr>
        <w:top w:val="none" w:sz="0" w:space="0" w:color="auto"/>
        <w:left w:val="none" w:sz="0" w:space="0" w:color="auto"/>
        <w:bottom w:val="none" w:sz="0" w:space="0" w:color="auto"/>
        <w:right w:val="none" w:sz="0" w:space="0" w:color="auto"/>
      </w:divBdr>
      <w:divsChild>
        <w:div w:id="2125533485">
          <w:marLeft w:val="0"/>
          <w:marRight w:val="0"/>
          <w:marTop w:val="0"/>
          <w:marBottom w:val="0"/>
          <w:divBdr>
            <w:top w:val="none" w:sz="0" w:space="0" w:color="auto"/>
            <w:left w:val="none" w:sz="0" w:space="0" w:color="auto"/>
            <w:bottom w:val="none" w:sz="0" w:space="0" w:color="auto"/>
            <w:right w:val="none" w:sz="0" w:space="0" w:color="auto"/>
          </w:divBdr>
          <w:divsChild>
            <w:div w:id="1392269495">
              <w:marLeft w:val="0"/>
              <w:marRight w:val="0"/>
              <w:marTop w:val="0"/>
              <w:marBottom w:val="0"/>
              <w:divBdr>
                <w:top w:val="none" w:sz="0" w:space="0" w:color="auto"/>
                <w:left w:val="none" w:sz="0" w:space="0" w:color="auto"/>
                <w:bottom w:val="none" w:sz="0" w:space="0" w:color="auto"/>
                <w:right w:val="none" w:sz="0" w:space="0" w:color="auto"/>
              </w:divBdr>
              <w:divsChild>
                <w:div w:id="138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81130">
          <w:marLeft w:val="0"/>
          <w:marRight w:val="0"/>
          <w:marTop w:val="0"/>
          <w:marBottom w:val="0"/>
          <w:divBdr>
            <w:top w:val="none" w:sz="0" w:space="0" w:color="auto"/>
            <w:left w:val="none" w:sz="0" w:space="0" w:color="auto"/>
            <w:bottom w:val="none" w:sz="0" w:space="0" w:color="auto"/>
            <w:right w:val="none" w:sz="0" w:space="0" w:color="auto"/>
          </w:divBdr>
          <w:divsChild>
            <w:div w:id="1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93289">
      <w:bodyDiv w:val="1"/>
      <w:marLeft w:val="0"/>
      <w:marRight w:val="0"/>
      <w:marTop w:val="0"/>
      <w:marBottom w:val="0"/>
      <w:divBdr>
        <w:top w:val="none" w:sz="0" w:space="0" w:color="auto"/>
        <w:left w:val="none" w:sz="0" w:space="0" w:color="auto"/>
        <w:bottom w:val="none" w:sz="0" w:space="0" w:color="auto"/>
        <w:right w:val="none" w:sz="0" w:space="0" w:color="auto"/>
      </w:divBdr>
    </w:div>
    <w:div w:id="379667874">
      <w:bodyDiv w:val="1"/>
      <w:marLeft w:val="0"/>
      <w:marRight w:val="0"/>
      <w:marTop w:val="0"/>
      <w:marBottom w:val="0"/>
      <w:divBdr>
        <w:top w:val="none" w:sz="0" w:space="0" w:color="auto"/>
        <w:left w:val="none" w:sz="0" w:space="0" w:color="auto"/>
        <w:bottom w:val="none" w:sz="0" w:space="0" w:color="auto"/>
        <w:right w:val="none" w:sz="0" w:space="0" w:color="auto"/>
      </w:divBdr>
    </w:div>
    <w:div w:id="386222042">
      <w:bodyDiv w:val="1"/>
      <w:marLeft w:val="0"/>
      <w:marRight w:val="0"/>
      <w:marTop w:val="0"/>
      <w:marBottom w:val="0"/>
      <w:divBdr>
        <w:top w:val="none" w:sz="0" w:space="0" w:color="auto"/>
        <w:left w:val="none" w:sz="0" w:space="0" w:color="auto"/>
        <w:bottom w:val="none" w:sz="0" w:space="0" w:color="auto"/>
        <w:right w:val="none" w:sz="0" w:space="0" w:color="auto"/>
      </w:divBdr>
    </w:div>
    <w:div w:id="387922901">
      <w:bodyDiv w:val="1"/>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0"/>
          <w:divBdr>
            <w:top w:val="none" w:sz="0" w:space="0" w:color="auto"/>
            <w:left w:val="none" w:sz="0" w:space="0" w:color="auto"/>
            <w:bottom w:val="none" w:sz="0" w:space="0" w:color="auto"/>
            <w:right w:val="none" w:sz="0" w:space="0" w:color="auto"/>
          </w:divBdr>
        </w:div>
        <w:div w:id="2143234350">
          <w:marLeft w:val="0"/>
          <w:marRight w:val="0"/>
          <w:marTop w:val="0"/>
          <w:marBottom w:val="0"/>
          <w:divBdr>
            <w:top w:val="none" w:sz="0" w:space="0" w:color="auto"/>
            <w:left w:val="none" w:sz="0" w:space="0" w:color="auto"/>
            <w:bottom w:val="none" w:sz="0" w:space="0" w:color="auto"/>
            <w:right w:val="none" w:sz="0" w:space="0" w:color="auto"/>
          </w:divBdr>
        </w:div>
        <w:div w:id="44380136">
          <w:marLeft w:val="0"/>
          <w:marRight w:val="0"/>
          <w:marTop w:val="0"/>
          <w:marBottom w:val="0"/>
          <w:divBdr>
            <w:top w:val="none" w:sz="0" w:space="0" w:color="auto"/>
            <w:left w:val="none" w:sz="0" w:space="0" w:color="auto"/>
            <w:bottom w:val="none" w:sz="0" w:space="0" w:color="auto"/>
            <w:right w:val="none" w:sz="0" w:space="0" w:color="auto"/>
          </w:divBdr>
        </w:div>
        <w:div w:id="2031683914">
          <w:marLeft w:val="0"/>
          <w:marRight w:val="0"/>
          <w:marTop w:val="0"/>
          <w:marBottom w:val="0"/>
          <w:divBdr>
            <w:top w:val="none" w:sz="0" w:space="0" w:color="auto"/>
            <w:left w:val="none" w:sz="0" w:space="0" w:color="auto"/>
            <w:bottom w:val="none" w:sz="0" w:space="0" w:color="auto"/>
            <w:right w:val="none" w:sz="0" w:space="0" w:color="auto"/>
          </w:divBdr>
          <w:divsChild>
            <w:div w:id="2141340750">
              <w:marLeft w:val="0"/>
              <w:marRight w:val="0"/>
              <w:marTop w:val="0"/>
              <w:marBottom w:val="0"/>
              <w:divBdr>
                <w:top w:val="none" w:sz="0" w:space="0" w:color="auto"/>
                <w:left w:val="none" w:sz="0" w:space="0" w:color="auto"/>
                <w:bottom w:val="none" w:sz="0" w:space="0" w:color="auto"/>
                <w:right w:val="none" w:sz="0" w:space="0" w:color="auto"/>
              </w:divBdr>
            </w:div>
          </w:divsChild>
        </w:div>
        <w:div w:id="1737163593">
          <w:marLeft w:val="0"/>
          <w:marRight w:val="0"/>
          <w:marTop w:val="0"/>
          <w:marBottom w:val="0"/>
          <w:divBdr>
            <w:top w:val="none" w:sz="0" w:space="0" w:color="auto"/>
            <w:left w:val="none" w:sz="0" w:space="0" w:color="auto"/>
            <w:bottom w:val="none" w:sz="0" w:space="0" w:color="auto"/>
            <w:right w:val="none" w:sz="0" w:space="0" w:color="auto"/>
          </w:divBdr>
        </w:div>
      </w:divsChild>
    </w:div>
    <w:div w:id="423965272">
      <w:bodyDiv w:val="1"/>
      <w:marLeft w:val="0"/>
      <w:marRight w:val="0"/>
      <w:marTop w:val="0"/>
      <w:marBottom w:val="0"/>
      <w:divBdr>
        <w:top w:val="none" w:sz="0" w:space="0" w:color="auto"/>
        <w:left w:val="none" w:sz="0" w:space="0" w:color="auto"/>
        <w:bottom w:val="none" w:sz="0" w:space="0" w:color="auto"/>
        <w:right w:val="none" w:sz="0" w:space="0" w:color="auto"/>
      </w:divBdr>
    </w:div>
    <w:div w:id="456458928">
      <w:bodyDiv w:val="1"/>
      <w:marLeft w:val="0"/>
      <w:marRight w:val="0"/>
      <w:marTop w:val="0"/>
      <w:marBottom w:val="0"/>
      <w:divBdr>
        <w:top w:val="none" w:sz="0" w:space="0" w:color="auto"/>
        <w:left w:val="none" w:sz="0" w:space="0" w:color="auto"/>
        <w:bottom w:val="none" w:sz="0" w:space="0" w:color="auto"/>
        <w:right w:val="none" w:sz="0" w:space="0" w:color="auto"/>
      </w:divBdr>
    </w:div>
    <w:div w:id="480734324">
      <w:bodyDiv w:val="1"/>
      <w:marLeft w:val="0"/>
      <w:marRight w:val="0"/>
      <w:marTop w:val="0"/>
      <w:marBottom w:val="0"/>
      <w:divBdr>
        <w:top w:val="none" w:sz="0" w:space="0" w:color="auto"/>
        <w:left w:val="none" w:sz="0" w:space="0" w:color="auto"/>
        <w:bottom w:val="none" w:sz="0" w:space="0" w:color="auto"/>
        <w:right w:val="none" w:sz="0" w:space="0" w:color="auto"/>
      </w:divBdr>
    </w:div>
    <w:div w:id="488905746">
      <w:bodyDiv w:val="1"/>
      <w:marLeft w:val="0"/>
      <w:marRight w:val="0"/>
      <w:marTop w:val="0"/>
      <w:marBottom w:val="0"/>
      <w:divBdr>
        <w:top w:val="none" w:sz="0" w:space="0" w:color="auto"/>
        <w:left w:val="none" w:sz="0" w:space="0" w:color="auto"/>
        <w:bottom w:val="none" w:sz="0" w:space="0" w:color="auto"/>
        <w:right w:val="none" w:sz="0" w:space="0" w:color="auto"/>
      </w:divBdr>
    </w:div>
    <w:div w:id="497233457">
      <w:bodyDiv w:val="1"/>
      <w:marLeft w:val="0"/>
      <w:marRight w:val="0"/>
      <w:marTop w:val="0"/>
      <w:marBottom w:val="0"/>
      <w:divBdr>
        <w:top w:val="none" w:sz="0" w:space="0" w:color="auto"/>
        <w:left w:val="none" w:sz="0" w:space="0" w:color="auto"/>
        <w:bottom w:val="none" w:sz="0" w:space="0" w:color="auto"/>
        <w:right w:val="none" w:sz="0" w:space="0" w:color="auto"/>
      </w:divBdr>
      <w:divsChild>
        <w:div w:id="413744229">
          <w:marLeft w:val="0"/>
          <w:marRight w:val="0"/>
          <w:marTop w:val="0"/>
          <w:marBottom w:val="300"/>
          <w:divBdr>
            <w:top w:val="none" w:sz="0" w:space="0" w:color="auto"/>
            <w:left w:val="none" w:sz="0" w:space="0" w:color="auto"/>
            <w:bottom w:val="none" w:sz="0" w:space="0" w:color="auto"/>
            <w:right w:val="none" w:sz="0" w:space="0" w:color="auto"/>
          </w:divBdr>
          <w:divsChild>
            <w:div w:id="87234852">
              <w:marLeft w:val="0"/>
              <w:marRight w:val="0"/>
              <w:marTop w:val="0"/>
              <w:marBottom w:val="0"/>
              <w:divBdr>
                <w:top w:val="none" w:sz="0" w:space="0" w:color="auto"/>
                <w:left w:val="none" w:sz="0" w:space="0" w:color="auto"/>
                <w:bottom w:val="none" w:sz="0" w:space="0" w:color="auto"/>
                <w:right w:val="none" w:sz="0" w:space="0" w:color="auto"/>
              </w:divBdr>
            </w:div>
          </w:divsChild>
        </w:div>
        <w:div w:id="453405634">
          <w:marLeft w:val="0"/>
          <w:marRight w:val="0"/>
          <w:marTop w:val="0"/>
          <w:marBottom w:val="0"/>
          <w:divBdr>
            <w:top w:val="none" w:sz="0" w:space="0" w:color="auto"/>
            <w:left w:val="none" w:sz="0" w:space="0" w:color="auto"/>
            <w:bottom w:val="none" w:sz="0" w:space="0" w:color="auto"/>
            <w:right w:val="none" w:sz="0" w:space="0" w:color="auto"/>
          </w:divBdr>
        </w:div>
      </w:divsChild>
    </w:div>
    <w:div w:id="516163724">
      <w:bodyDiv w:val="1"/>
      <w:marLeft w:val="0"/>
      <w:marRight w:val="0"/>
      <w:marTop w:val="0"/>
      <w:marBottom w:val="0"/>
      <w:divBdr>
        <w:top w:val="none" w:sz="0" w:space="0" w:color="auto"/>
        <w:left w:val="none" w:sz="0" w:space="0" w:color="auto"/>
        <w:bottom w:val="none" w:sz="0" w:space="0" w:color="auto"/>
        <w:right w:val="none" w:sz="0" w:space="0" w:color="auto"/>
      </w:divBdr>
    </w:div>
    <w:div w:id="527066683">
      <w:bodyDiv w:val="1"/>
      <w:marLeft w:val="0"/>
      <w:marRight w:val="0"/>
      <w:marTop w:val="0"/>
      <w:marBottom w:val="0"/>
      <w:divBdr>
        <w:top w:val="none" w:sz="0" w:space="0" w:color="auto"/>
        <w:left w:val="none" w:sz="0" w:space="0" w:color="auto"/>
        <w:bottom w:val="none" w:sz="0" w:space="0" w:color="auto"/>
        <w:right w:val="none" w:sz="0" w:space="0" w:color="auto"/>
      </w:divBdr>
      <w:divsChild>
        <w:div w:id="1413431130">
          <w:marLeft w:val="0"/>
          <w:marRight w:val="0"/>
          <w:marTop w:val="0"/>
          <w:marBottom w:val="0"/>
          <w:divBdr>
            <w:top w:val="none" w:sz="0" w:space="0" w:color="auto"/>
            <w:left w:val="none" w:sz="0" w:space="0" w:color="auto"/>
            <w:bottom w:val="none" w:sz="0" w:space="0" w:color="auto"/>
            <w:right w:val="none" w:sz="0" w:space="0" w:color="auto"/>
          </w:divBdr>
          <w:divsChild>
            <w:div w:id="1126848407">
              <w:marLeft w:val="0"/>
              <w:marRight w:val="0"/>
              <w:marTop w:val="0"/>
              <w:marBottom w:val="0"/>
              <w:divBdr>
                <w:top w:val="none" w:sz="0" w:space="0" w:color="auto"/>
                <w:left w:val="none" w:sz="0" w:space="0" w:color="auto"/>
                <w:bottom w:val="none" w:sz="0" w:space="0" w:color="auto"/>
                <w:right w:val="none" w:sz="0" w:space="0" w:color="auto"/>
              </w:divBdr>
              <w:divsChild>
                <w:div w:id="1455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97844">
          <w:marLeft w:val="0"/>
          <w:marRight w:val="0"/>
          <w:marTop w:val="0"/>
          <w:marBottom w:val="0"/>
          <w:divBdr>
            <w:top w:val="none" w:sz="0" w:space="0" w:color="auto"/>
            <w:left w:val="none" w:sz="0" w:space="0" w:color="auto"/>
            <w:bottom w:val="none" w:sz="0" w:space="0" w:color="auto"/>
            <w:right w:val="none" w:sz="0" w:space="0" w:color="auto"/>
          </w:divBdr>
          <w:divsChild>
            <w:div w:id="11592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6739">
      <w:bodyDiv w:val="1"/>
      <w:marLeft w:val="0"/>
      <w:marRight w:val="0"/>
      <w:marTop w:val="0"/>
      <w:marBottom w:val="0"/>
      <w:divBdr>
        <w:top w:val="none" w:sz="0" w:space="0" w:color="auto"/>
        <w:left w:val="none" w:sz="0" w:space="0" w:color="auto"/>
        <w:bottom w:val="none" w:sz="0" w:space="0" w:color="auto"/>
        <w:right w:val="none" w:sz="0" w:space="0" w:color="auto"/>
      </w:divBdr>
    </w:div>
    <w:div w:id="570506735">
      <w:bodyDiv w:val="1"/>
      <w:marLeft w:val="0"/>
      <w:marRight w:val="0"/>
      <w:marTop w:val="0"/>
      <w:marBottom w:val="0"/>
      <w:divBdr>
        <w:top w:val="none" w:sz="0" w:space="0" w:color="auto"/>
        <w:left w:val="none" w:sz="0" w:space="0" w:color="auto"/>
        <w:bottom w:val="none" w:sz="0" w:space="0" w:color="auto"/>
        <w:right w:val="none" w:sz="0" w:space="0" w:color="auto"/>
      </w:divBdr>
    </w:div>
    <w:div w:id="583683465">
      <w:bodyDiv w:val="1"/>
      <w:marLeft w:val="0"/>
      <w:marRight w:val="0"/>
      <w:marTop w:val="0"/>
      <w:marBottom w:val="0"/>
      <w:divBdr>
        <w:top w:val="none" w:sz="0" w:space="0" w:color="auto"/>
        <w:left w:val="none" w:sz="0" w:space="0" w:color="auto"/>
        <w:bottom w:val="none" w:sz="0" w:space="0" w:color="auto"/>
        <w:right w:val="none" w:sz="0" w:space="0" w:color="auto"/>
      </w:divBdr>
    </w:div>
    <w:div w:id="598022239">
      <w:bodyDiv w:val="1"/>
      <w:marLeft w:val="0"/>
      <w:marRight w:val="0"/>
      <w:marTop w:val="0"/>
      <w:marBottom w:val="0"/>
      <w:divBdr>
        <w:top w:val="none" w:sz="0" w:space="0" w:color="auto"/>
        <w:left w:val="none" w:sz="0" w:space="0" w:color="auto"/>
        <w:bottom w:val="none" w:sz="0" w:space="0" w:color="auto"/>
        <w:right w:val="none" w:sz="0" w:space="0" w:color="auto"/>
      </w:divBdr>
      <w:divsChild>
        <w:div w:id="27680657">
          <w:marLeft w:val="0"/>
          <w:marRight w:val="0"/>
          <w:marTop w:val="0"/>
          <w:marBottom w:val="0"/>
          <w:divBdr>
            <w:top w:val="none" w:sz="0" w:space="0" w:color="auto"/>
            <w:left w:val="none" w:sz="0" w:space="0" w:color="auto"/>
            <w:bottom w:val="none" w:sz="0" w:space="0" w:color="auto"/>
            <w:right w:val="none" w:sz="0" w:space="0" w:color="auto"/>
          </w:divBdr>
          <w:divsChild>
            <w:div w:id="1641570080">
              <w:marLeft w:val="0"/>
              <w:marRight w:val="0"/>
              <w:marTop w:val="0"/>
              <w:marBottom w:val="0"/>
              <w:divBdr>
                <w:top w:val="none" w:sz="0" w:space="0" w:color="auto"/>
                <w:left w:val="none" w:sz="0" w:space="0" w:color="auto"/>
                <w:bottom w:val="none" w:sz="0" w:space="0" w:color="auto"/>
                <w:right w:val="none" w:sz="0" w:space="0" w:color="auto"/>
              </w:divBdr>
              <w:divsChild>
                <w:div w:id="1752769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327936">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0"/>
              <w:marRight w:val="0"/>
              <w:marTop w:val="0"/>
              <w:marBottom w:val="0"/>
              <w:divBdr>
                <w:top w:val="none" w:sz="0" w:space="0" w:color="auto"/>
                <w:left w:val="none" w:sz="0" w:space="0" w:color="auto"/>
                <w:bottom w:val="none" w:sz="0" w:space="0" w:color="auto"/>
                <w:right w:val="none" w:sz="0" w:space="0" w:color="auto"/>
              </w:divBdr>
              <w:divsChild>
                <w:div w:id="1406606264">
                  <w:marLeft w:val="0"/>
                  <w:marRight w:val="0"/>
                  <w:marTop w:val="0"/>
                  <w:marBottom w:val="150"/>
                  <w:divBdr>
                    <w:top w:val="none" w:sz="0" w:space="0" w:color="auto"/>
                    <w:left w:val="none" w:sz="0" w:space="0" w:color="auto"/>
                    <w:bottom w:val="none" w:sz="0" w:space="0" w:color="auto"/>
                    <w:right w:val="none" w:sz="0" w:space="0" w:color="auto"/>
                  </w:divBdr>
                  <w:divsChild>
                    <w:div w:id="1396245383">
                      <w:marLeft w:val="0"/>
                      <w:marRight w:val="0"/>
                      <w:marTop w:val="0"/>
                      <w:marBottom w:val="0"/>
                      <w:divBdr>
                        <w:top w:val="none" w:sz="0" w:space="0" w:color="auto"/>
                        <w:left w:val="none" w:sz="0" w:space="0" w:color="auto"/>
                        <w:bottom w:val="none" w:sz="0" w:space="0" w:color="auto"/>
                        <w:right w:val="none" w:sz="0" w:space="0" w:color="auto"/>
                      </w:divBdr>
                      <w:divsChild>
                        <w:div w:id="1156186187">
                          <w:marLeft w:val="0"/>
                          <w:marRight w:val="0"/>
                          <w:marTop w:val="0"/>
                          <w:marBottom w:val="0"/>
                          <w:divBdr>
                            <w:top w:val="none" w:sz="0" w:space="0" w:color="auto"/>
                            <w:left w:val="none" w:sz="0" w:space="0" w:color="auto"/>
                            <w:bottom w:val="none" w:sz="0" w:space="0" w:color="auto"/>
                            <w:right w:val="none" w:sz="0" w:space="0" w:color="auto"/>
                          </w:divBdr>
                          <w:divsChild>
                            <w:div w:id="171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924947">
      <w:bodyDiv w:val="1"/>
      <w:marLeft w:val="0"/>
      <w:marRight w:val="0"/>
      <w:marTop w:val="0"/>
      <w:marBottom w:val="0"/>
      <w:divBdr>
        <w:top w:val="none" w:sz="0" w:space="0" w:color="auto"/>
        <w:left w:val="none" w:sz="0" w:space="0" w:color="auto"/>
        <w:bottom w:val="none" w:sz="0" w:space="0" w:color="auto"/>
        <w:right w:val="none" w:sz="0" w:space="0" w:color="auto"/>
      </w:divBdr>
    </w:div>
    <w:div w:id="608008099">
      <w:bodyDiv w:val="1"/>
      <w:marLeft w:val="0"/>
      <w:marRight w:val="0"/>
      <w:marTop w:val="0"/>
      <w:marBottom w:val="0"/>
      <w:divBdr>
        <w:top w:val="none" w:sz="0" w:space="0" w:color="auto"/>
        <w:left w:val="none" w:sz="0" w:space="0" w:color="auto"/>
        <w:bottom w:val="none" w:sz="0" w:space="0" w:color="auto"/>
        <w:right w:val="none" w:sz="0" w:space="0" w:color="auto"/>
      </w:divBdr>
    </w:div>
    <w:div w:id="615647560">
      <w:bodyDiv w:val="1"/>
      <w:marLeft w:val="0"/>
      <w:marRight w:val="0"/>
      <w:marTop w:val="0"/>
      <w:marBottom w:val="0"/>
      <w:divBdr>
        <w:top w:val="none" w:sz="0" w:space="0" w:color="auto"/>
        <w:left w:val="none" w:sz="0" w:space="0" w:color="auto"/>
        <w:bottom w:val="none" w:sz="0" w:space="0" w:color="auto"/>
        <w:right w:val="none" w:sz="0" w:space="0" w:color="auto"/>
      </w:divBdr>
    </w:div>
    <w:div w:id="620065646">
      <w:bodyDiv w:val="1"/>
      <w:marLeft w:val="0"/>
      <w:marRight w:val="0"/>
      <w:marTop w:val="0"/>
      <w:marBottom w:val="0"/>
      <w:divBdr>
        <w:top w:val="none" w:sz="0" w:space="0" w:color="auto"/>
        <w:left w:val="none" w:sz="0" w:space="0" w:color="auto"/>
        <w:bottom w:val="none" w:sz="0" w:space="0" w:color="auto"/>
        <w:right w:val="none" w:sz="0" w:space="0" w:color="auto"/>
      </w:divBdr>
    </w:div>
    <w:div w:id="649018762">
      <w:bodyDiv w:val="1"/>
      <w:marLeft w:val="0"/>
      <w:marRight w:val="0"/>
      <w:marTop w:val="0"/>
      <w:marBottom w:val="0"/>
      <w:divBdr>
        <w:top w:val="none" w:sz="0" w:space="0" w:color="auto"/>
        <w:left w:val="none" w:sz="0" w:space="0" w:color="auto"/>
        <w:bottom w:val="none" w:sz="0" w:space="0" w:color="auto"/>
        <w:right w:val="none" w:sz="0" w:space="0" w:color="auto"/>
      </w:divBdr>
    </w:div>
    <w:div w:id="671756194">
      <w:bodyDiv w:val="1"/>
      <w:marLeft w:val="0"/>
      <w:marRight w:val="0"/>
      <w:marTop w:val="0"/>
      <w:marBottom w:val="0"/>
      <w:divBdr>
        <w:top w:val="none" w:sz="0" w:space="0" w:color="auto"/>
        <w:left w:val="none" w:sz="0" w:space="0" w:color="auto"/>
        <w:bottom w:val="none" w:sz="0" w:space="0" w:color="auto"/>
        <w:right w:val="none" w:sz="0" w:space="0" w:color="auto"/>
      </w:divBdr>
    </w:div>
    <w:div w:id="672033112">
      <w:bodyDiv w:val="1"/>
      <w:marLeft w:val="0"/>
      <w:marRight w:val="0"/>
      <w:marTop w:val="0"/>
      <w:marBottom w:val="0"/>
      <w:divBdr>
        <w:top w:val="none" w:sz="0" w:space="0" w:color="auto"/>
        <w:left w:val="none" w:sz="0" w:space="0" w:color="auto"/>
        <w:bottom w:val="none" w:sz="0" w:space="0" w:color="auto"/>
        <w:right w:val="none" w:sz="0" w:space="0" w:color="auto"/>
      </w:divBdr>
    </w:div>
    <w:div w:id="677394278">
      <w:bodyDiv w:val="1"/>
      <w:marLeft w:val="0"/>
      <w:marRight w:val="0"/>
      <w:marTop w:val="0"/>
      <w:marBottom w:val="0"/>
      <w:divBdr>
        <w:top w:val="none" w:sz="0" w:space="0" w:color="auto"/>
        <w:left w:val="none" w:sz="0" w:space="0" w:color="auto"/>
        <w:bottom w:val="none" w:sz="0" w:space="0" w:color="auto"/>
        <w:right w:val="none" w:sz="0" w:space="0" w:color="auto"/>
      </w:divBdr>
    </w:div>
    <w:div w:id="696856908">
      <w:bodyDiv w:val="1"/>
      <w:marLeft w:val="0"/>
      <w:marRight w:val="0"/>
      <w:marTop w:val="0"/>
      <w:marBottom w:val="0"/>
      <w:divBdr>
        <w:top w:val="none" w:sz="0" w:space="0" w:color="auto"/>
        <w:left w:val="none" w:sz="0" w:space="0" w:color="auto"/>
        <w:bottom w:val="none" w:sz="0" w:space="0" w:color="auto"/>
        <w:right w:val="none" w:sz="0" w:space="0" w:color="auto"/>
      </w:divBdr>
    </w:div>
    <w:div w:id="700787742">
      <w:bodyDiv w:val="1"/>
      <w:marLeft w:val="0"/>
      <w:marRight w:val="0"/>
      <w:marTop w:val="0"/>
      <w:marBottom w:val="0"/>
      <w:divBdr>
        <w:top w:val="none" w:sz="0" w:space="0" w:color="auto"/>
        <w:left w:val="none" w:sz="0" w:space="0" w:color="auto"/>
        <w:bottom w:val="none" w:sz="0" w:space="0" w:color="auto"/>
        <w:right w:val="none" w:sz="0" w:space="0" w:color="auto"/>
      </w:divBdr>
    </w:div>
    <w:div w:id="702748677">
      <w:bodyDiv w:val="1"/>
      <w:marLeft w:val="0"/>
      <w:marRight w:val="0"/>
      <w:marTop w:val="0"/>
      <w:marBottom w:val="0"/>
      <w:divBdr>
        <w:top w:val="none" w:sz="0" w:space="0" w:color="auto"/>
        <w:left w:val="none" w:sz="0" w:space="0" w:color="auto"/>
        <w:bottom w:val="none" w:sz="0" w:space="0" w:color="auto"/>
        <w:right w:val="none" w:sz="0" w:space="0" w:color="auto"/>
      </w:divBdr>
    </w:div>
    <w:div w:id="710376312">
      <w:bodyDiv w:val="1"/>
      <w:marLeft w:val="0"/>
      <w:marRight w:val="0"/>
      <w:marTop w:val="0"/>
      <w:marBottom w:val="0"/>
      <w:divBdr>
        <w:top w:val="none" w:sz="0" w:space="0" w:color="auto"/>
        <w:left w:val="none" w:sz="0" w:space="0" w:color="auto"/>
        <w:bottom w:val="none" w:sz="0" w:space="0" w:color="auto"/>
        <w:right w:val="none" w:sz="0" w:space="0" w:color="auto"/>
      </w:divBdr>
    </w:div>
    <w:div w:id="724795005">
      <w:bodyDiv w:val="1"/>
      <w:marLeft w:val="0"/>
      <w:marRight w:val="0"/>
      <w:marTop w:val="0"/>
      <w:marBottom w:val="0"/>
      <w:divBdr>
        <w:top w:val="none" w:sz="0" w:space="0" w:color="auto"/>
        <w:left w:val="none" w:sz="0" w:space="0" w:color="auto"/>
        <w:bottom w:val="none" w:sz="0" w:space="0" w:color="auto"/>
        <w:right w:val="none" w:sz="0" w:space="0" w:color="auto"/>
      </w:divBdr>
      <w:divsChild>
        <w:div w:id="831409886">
          <w:marLeft w:val="0"/>
          <w:marRight w:val="0"/>
          <w:marTop w:val="0"/>
          <w:marBottom w:val="0"/>
          <w:divBdr>
            <w:top w:val="none" w:sz="0" w:space="0" w:color="auto"/>
            <w:left w:val="none" w:sz="0" w:space="0" w:color="auto"/>
            <w:bottom w:val="none" w:sz="0" w:space="0" w:color="auto"/>
            <w:right w:val="none" w:sz="0" w:space="0" w:color="auto"/>
          </w:divBdr>
          <w:divsChild>
            <w:div w:id="1874147910">
              <w:marLeft w:val="0"/>
              <w:marRight w:val="0"/>
              <w:marTop w:val="0"/>
              <w:marBottom w:val="0"/>
              <w:divBdr>
                <w:top w:val="none" w:sz="0" w:space="0" w:color="auto"/>
                <w:left w:val="none" w:sz="0" w:space="0" w:color="auto"/>
                <w:bottom w:val="none" w:sz="0" w:space="0" w:color="auto"/>
                <w:right w:val="none" w:sz="0" w:space="0" w:color="auto"/>
              </w:divBdr>
              <w:divsChild>
                <w:div w:id="6714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30934">
          <w:marLeft w:val="0"/>
          <w:marRight w:val="0"/>
          <w:marTop w:val="0"/>
          <w:marBottom w:val="0"/>
          <w:divBdr>
            <w:top w:val="none" w:sz="0" w:space="0" w:color="auto"/>
            <w:left w:val="none" w:sz="0" w:space="0" w:color="auto"/>
            <w:bottom w:val="none" w:sz="0" w:space="0" w:color="auto"/>
            <w:right w:val="none" w:sz="0" w:space="0" w:color="auto"/>
          </w:divBdr>
          <w:divsChild>
            <w:div w:id="20250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96968">
      <w:bodyDiv w:val="1"/>
      <w:marLeft w:val="0"/>
      <w:marRight w:val="0"/>
      <w:marTop w:val="0"/>
      <w:marBottom w:val="0"/>
      <w:divBdr>
        <w:top w:val="none" w:sz="0" w:space="0" w:color="auto"/>
        <w:left w:val="none" w:sz="0" w:space="0" w:color="auto"/>
        <w:bottom w:val="none" w:sz="0" w:space="0" w:color="auto"/>
        <w:right w:val="none" w:sz="0" w:space="0" w:color="auto"/>
      </w:divBdr>
    </w:div>
    <w:div w:id="775953004">
      <w:bodyDiv w:val="1"/>
      <w:marLeft w:val="0"/>
      <w:marRight w:val="0"/>
      <w:marTop w:val="0"/>
      <w:marBottom w:val="0"/>
      <w:divBdr>
        <w:top w:val="none" w:sz="0" w:space="0" w:color="auto"/>
        <w:left w:val="none" w:sz="0" w:space="0" w:color="auto"/>
        <w:bottom w:val="none" w:sz="0" w:space="0" w:color="auto"/>
        <w:right w:val="none" w:sz="0" w:space="0" w:color="auto"/>
      </w:divBdr>
    </w:div>
    <w:div w:id="845828028">
      <w:bodyDiv w:val="1"/>
      <w:marLeft w:val="0"/>
      <w:marRight w:val="0"/>
      <w:marTop w:val="0"/>
      <w:marBottom w:val="0"/>
      <w:divBdr>
        <w:top w:val="none" w:sz="0" w:space="0" w:color="auto"/>
        <w:left w:val="none" w:sz="0" w:space="0" w:color="auto"/>
        <w:bottom w:val="none" w:sz="0" w:space="0" w:color="auto"/>
        <w:right w:val="none" w:sz="0" w:space="0" w:color="auto"/>
      </w:divBdr>
    </w:div>
    <w:div w:id="859858471">
      <w:bodyDiv w:val="1"/>
      <w:marLeft w:val="0"/>
      <w:marRight w:val="0"/>
      <w:marTop w:val="0"/>
      <w:marBottom w:val="0"/>
      <w:divBdr>
        <w:top w:val="none" w:sz="0" w:space="0" w:color="auto"/>
        <w:left w:val="none" w:sz="0" w:space="0" w:color="auto"/>
        <w:bottom w:val="none" w:sz="0" w:space="0" w:color="auto"/>
        <w:right w:val="none" w:sz="0" w:space="0" w:color="auto"/>
      </w:divBdr>
    </w:div>
    <w:div w:id="875771657">
      <w:bodyDiv w:val="1"/>
      <w:marLeft w:val="0"/>
      <w:marRight w:val="0"/>
      <w:marTop w:val="0"/>
      <w:marBottom w:val="0"/>
      <w:divBdr>
        <w:top w:val="none" w:sz="0" w:space="0" w:color="auto"/>
        <w:left w:val="none" w:sz="0" w:space="0" w:color="auto"/>
        <w:bottom w:val="none" w:sz="0" w:space="0" w:color="auto"/>
        <w:right w:val="none" w:sz="0" w:space="0" w:color="auto"/>
      </w:divBdr>
    </w:div>
    <w:div w:id="900021859">
      <w:bodyDiv w:val="1"/>
      <w:marLeft w:val="0"/>
      <w:marRight w:val="0"/>
      <w:marTop w:val="0"/>
      <w:marBottom w:val="0"/>
      <w:divBdr>
        <w:top w:val="none" w:sz="0" w:space="0" w:color="auto"/>
        <w:left w:val="none" w:sz="0" w:space="0" w:color="auto"/>
        <w:bottom w:val="none" w:sz="0" w:space="0" w:color="auto"/>
        <w:right w:val="none" w:sz="0" w:space="0" w:color="auto"/>
      </w:divBdr>
    </w:div>
    <w:div w:id="902714502">
      <w:bodyDiv w:val="1"/>
      <w:marLeft w:val="0"/>
      <w:marRight w:val="0"/>
      <w:marTop w:val="0"/>
      <w:marBottom w:val="0"/>
      <w:divBdr>
        <w:top w:val="none" w:sz="0" w:space="0" w:color="auto"/>
        <w:left w:val="none" w:sz="0" w:space="0" w:color="auto"/>
        <w:bottom w:val="none" w:sz="0" w:space="0" w:color="auto"/>
        <w:right w:val="none" w:sz="0" w:space="0" w:color="auto"/>
      </w:divBdr>
    </w:div>
    <w:div w:id="928463392">
      <w:bodyDiv w:val="1"/>
      <w:marLeft w:val="0"/>
      <w:marRight w:val="0"/>
      <w:marTop w:val="0"/>
      <w:marBottom w:val="0"/>
      <w:divBdr>
        <w:top w:val="none" w:sz="0" w:space="0" w:color="auto"/>
        <w:left w:val="none" w:sz="0" w:space="0" w:color="auto"/>
        <w:bottom w:val="none" w:sz="0" w:space="0" w:color="auto"/>
        <w:right w:val="none" w:sz="0" w:space="0" w:color="auto"/>
      </w:divBdr>
    </w:div>
    <w:div w:id="934435039">
      <w:bodyDiv w:val="1"/>
      <w:marLeft w:val="0"/>
      <w:marRight w:val="0"/>
      <w:marTop w:val="0"/>
      <w:marBottom w:val="0"/>
      <w:divBdr>
        <w:top w:val="none" w:sz="0" w:space="0" w:color="auto"/>
        <w:left w:val="none" w:sz="0" w:space="0" w:color="auto"/>
        <w:bottom w:val="none" w:sz="0" w:space="0" w:color="auto"/>
        <w:right w:val="none" w:sz="0" w:space="0" w:color="auto"/>
      </w:divBdr>
    </w:div>
    <w:div w:id="943222224">
      <w:bodyDiv w:val="1"/>
      <w:marLeft w:val="0"/>
      <w:marRight w:val="0"/>
      <w:marTop w:val="0"/>
      <w:marBottom w:val="0"/>
      <w:divBdr>
        <w:top w:val="none" w:sz="0" w:space="0" w:color="auto"/>
        <w:left w:val="none" w:sz="0" w:space="0" w:color="auto"/>
        <w:bottom w:val="none" w:sz="0" w:space="0" w:color="auto"/>
        <w:right w:val="none" w:sz="0" w:space="0" w:color="auto"/>
      </w:divBdr>
    </w:div>
    <w:div w:id="944730300">
      <w:bodyDiv w:val="1"/>
      <w:marLeft w:val="0"/>
      <w:marRight w:val="0"/>
      <w:marTop w:val="0"/>
      <w:marBottom w:val="0"/>
      <w:divBdr>
        <w:top w:val="none" w:sz="0" w:space="0" w:color="auto"/>
        <w:left w:val="none" w:sz="0" w:space="0" w:color="auto"/>
        <w:bottom w:val="none" w:sz="0" w:space="0" w:color="auto"/>
        <w:right w:val="none" w:sz="0" w:space="0" w:color="auto"/>
      </w:divBdr>
      <w:divsChild>
        <w:div w:id="1674650656">
          <w:marLeft w:val="0"/>
          <w:marRight w:val="0"/>
          <w:marTop w:val="0"/>
          <w:marBottom w:val="0"/>
          <w:divBdr>
            <w:top w:val="none" w:sz="0" w:space="0" w:color="auto"/>
            <w:left w:val="none" w:sz="0" w:space="0" w:color="auto"/>
            <w:bottom w:val="none" w:sz="0" w:space="0" w:color="auto"/>
            <w:right w:val="none" w:sz="0" w:space="0" w:color="auto"/>
          </w:divBdr>
        </w:div>
        <w:div w:id="1545604536">
          <w:marLeft w:val="0"/>
          <w:marRight w:val="0"/>
          <w:marTop w:val="0"/>
          <w:marBottom w:val="0"/>
          <w:divBdr>
            <w:top w:val="none" w:sz="0" w:space="0" w:color="auto"/>
            <w:left w:val="none" w:sz="0" w:space="0" w:color="auto"/>
            <w:bottom w:val="none" w:sz="0" w:space="0" w:color="auto"/>
            <w:right w:val="none" w:sz="0" w:space="0" w:color="auto"/>
          </w:divBdr>
          <w:divsChild>
            <w:div w:id="2135252097">
              <w:marLeft w:val="0"/>
              <w:marRight w:val="0"/>
              <w:marTop w:val="0"/>
              <w:marBottom w:val="0"/>
              <w:divBdr>
                <w:top w:val="none" w:sz="0" w:space="0" w:color="auto"/>
                <w:left w:val="none" w:sz="0" w:space="0" w:color="auto"/>
                <w:bottom w:val="none" w:sz="0" w:space="0" w:color="auto"/>
                <w:right w:val="none" w:sz="0" w:space="0" w:color="auto"/>
              </w:divBdr>
            </w:div>
          </w:divsChild>
        </w:div>
        <w:div w:id="1309016719">
          <w:marLeft w:val="0"/>
          <w:marRight w:val="0"/>
          <w:marTop w:val="240"/>
          <w:marBottom w:val="0"/>
          <w:divBdr>
            <w:top w:val="none" w:sz="0" w:space="0" w:color="auto"/>
            <w:left w:val="none" w:sz="0" w:space="0" w:color="auto"/>
            <w:bottom w:val="none" w:sz="0" w:space="0" w:color="auto"/>
            <w:right w:val="none" w:sz="0" w:space="0" w:color="auto"/>
          </w:divBdr>
        </w:div>
        <w:div w:id="1604536293">
          <w:marLeft w:val="0"/>
          <w:marRight w:val="0"/>
          <w:marTop w:val="0"/>
          <w:marBottom w:val="0"/>
          <w:divBdr>
            <w:top w:val="none" w:sz="0" w:space="0" w:color="auto"/>
            <w:left w:val="none" w:sz="0" w:space="0" w:color="auto"/>
            <w:bottom w:val="none" w:sz="0" w:space="0" w:color="auto"/>
            <w:right w:val="none" w:sz="0" w:space="0" w:color="auto"/>
          </w:divBdr>
          <w:divsChild>
            <w:div w:id="634019175">
              <w:marLeft w:val="0"/>
              <w:marRight w:val="0"/>
              <w:marTop w:val="0"/>
              <w:marBottom w:val="0"/>
              <w:divBdr>
                <w:top w:val="none" w:sz="0" w:space="0" w:color="auto"/>
                <w:left w:val="none" w:sz="0" w:space="0" w:color="auto"/>
                <w:bottom w:val="none" w:sz="0" w:space="0" w:color="auto"/>
                <w:right w:val="none" w:sz="0" w:space="0" w:color="auto"/>
              </w:divBdr>
            </w:div>
          </w:divsChild>
        </w:div>
        <w:div w:id="1036152834">
          <w:marLeft w:val="0"/>
          <w:marRight w:val="0"/>
          <w:marTop w:val="240"/>
          <w:marBottom w:val="0"/>
          <w:divBdr>
            <w:top w:val="none" w:sz="0" w:space="0" w:color="auto"/>
            <w:left w:val="none" w:sz="0" w:space="0" w:color="auto"/>
            <w:bottom w:val="none" w:sz="0" w:space="0" w:color="auto"/>
            <w:right w:val="none" w:sz="0" w:space="0" w:color="auto"/>
          </w:divBdr>
        </w:div>
        <w:div w:id="58477734">
          <w:marLeft w:val="0"/>
          <w:marRight w:val="0"/>
          <w:marTop w:val="0"/>
          <w:marBottom w:val="0"/>
          <w:divBdr>
            <w:top w:val="none" w:sz="0" w:space="0" w:color="auto"/>
            <w:left w:val="none" w:sz="0" w:space="0" w:color="auto"/>
            <w:bottom w:val="none" w:sz="0" w:space="0" w:color="auto"/>
            <w:right w:val="none" w:sz="0" w:space="0" w:color="auto"/>
          </w:divBdr>
          <w:divsChild>
            <w:div w:id="936251860">
              <w:marLeft w:val="0"/>
              <w:marRight w:val="0"/>
              <w:marTop w:val="0"/>
              <w:marBottom w:val="0"/>
              <w:divBdr>
                <w:top w:val="none" w:sz="0" w:space="0" w:color="auto"/>
                <w:left w:val="none" w:sz="0" w:space="0" w:color="auto"/>
                <w:bottom w:val="none" w:sz="0" w:space="0" w:color="auto"/>
                <w:right w:val="none" w:sz="0" w:space="0" w:color="auto"/>
              </w:divBdr>
            </w:div>
          </w:divsChild>
        </w:div>
        <w:div w:id="298270649">
          <w:marLeft w:val="0"/>
          <w:marRight w:val="0"/>
          <w:marTop w:val="240"/>
          <w:marBottom w:val="0"/>
          <w:divBdr>
            <w:top w:val="none" w:sz="0" w:space="0" w:color="auto"/>
            <w:left w:val="none" w:sz="0" w:space="0" w:color="auto"/>
            <w:bottom w:val="none" w:sz="0" w:space="0" w:color="auto"/>
            <w:right w:val="none" w:sz="0" w:space="0" w:color="auto"/>
          </w:divBdr>
        </w:div>
      </w:divsChild>
    </w:div>
    <w:div w:id="951278926">
      <w:bodyDiv w:val="1"/>
      <w:marLeft w:val="0"/>
      <w:marRight w:val="0"/>
      <w:marTop w:val="0"/>
      <w:marBottom w:val="0"/>
      <w:divBdr>
        <w:top w:val="none" w:sz="0" w:space="0" w:color="auto"/>
        <w:left w:val="none" w:sz="0" w:space="0" w:color="auto"/>
        <w:bottom w:val="none" w:sz="0" w:space="0" w:color="auto"/>
        <w:right w:val="none" w:sz="0" w:space="0" w:color="auto"/>
      </w:divBdr>
    </w:div>
    <w:div w:id="953251413">
      <w:bodyDiv w:val="1"/>
      <w:marLeft w:val="0"/>
      <w:marRight w:val="0"/>
      <w:marTop w:val="0"/>
      <w:marBottom w:val="0"/>
      <w:divBdr>
        <w:top w:val="none" w:sz="0" w:space="0" w:color="auto"/>
        <w:left w:val="none" w:sz="0" w:space="0" w:color="auto"/>
        <w:bottom w:val="none" w:sz="0" w:space="0" w:color="auto"/>
        <w:right w:val="none" w:sz="0" w:space="0" w:color="auto"/>
      </w:divBdr>
    </w:div>
    <w:div w:id="9632692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193">
          <w:marLeft w:val="0"/>
          <w:marRight w:val="0"/>
          <w:marTop w:val="0"/>
          <w:marBottom w:val="315"/>
          <w:divBdr>
            <w:top w:val="none" w:sz="0" w:space="0" w:color="auto"/>
            <w:left w:val="none" w:sz="0" w:space="0" w:color="auto"/>
            <w:bottom w:val="none" w:sz="0" w:space="0" w:color="auto"/>
            <w:right w:val="none" w:sz="0" w:space="0" w:color="auto"/>
          </w:divBdr>
        </w:div>
        <w:div w:id="1083406489">
          <w:marLeft w:val="0"/>
          <w:marRight w:val="0"/>
          <w:marTop w:val="0"/>
          <w:marBottom w:val="0"/>
          <w:divBdr>
            <w:top w:val="none" w:sz="0" w:space="0" w:color="auto"/>
            <w:left w:val="none" w:sz="0" w:space="0" w:color="auto"/>
            <w:bottom w:val="none" w:sz="0" w:space="0" w:color="auto"/>
            <w:right w:val="none" w:sz="0" w:space="0" w:color="auto"/>
          </w:divBdr>
          <w:divsChild>
            <w:div w:id="242879757">
              <w:marLeft w:val="0"/>
              <w:marRight w:val="0"/>
              <w:marTop w:val="0"/>
              <w:marBottom w:val="0"/>
              <w:divBdr>
                <w:top w:val="none" w:sz="0" w:space="0" w:color="auto"/>
                <w:left w:val="none" w:sz="0" w:space="0" w:color="auto"/>
                <w:bottom w:val="none" w:sz="0" w:space="0" w:color="auto"/>
                <w:right w:val="none" w:sz="0" w:space="0" w:color="auto"/>
              </w:divBdr>
              <w:divsChild>
                <w:div w:id="135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89520">
      <w:bodyDiv w:val="1"/>
      <w:marLeft w:val="0"/>
      <w:marRight w:val="0"/>
      <w:marTop w:val="0"/>
      <w:marBottom w:val="0"/>
      <w:divBdr>
        <w:top w:val="none" w:sz="0" w:space="0" w:color="auto"/>
        <w:left w:val="none" w:sz="0" w:space="0" w:color="auto"/>
        <w:bottom w:val="none" w:sz="0" w:space="0" w:color="auto"/>
        <w:right w:val="none" w:sz="0" w:space="0" w:color="auto"/>
      </w:divBdr>
    </w:div>
    <w:div w:id="979504971">
      <w:bodyDiv w:val="1"/>
      <w:marLeft w:val="0"/>
      <w:marRight w:val="0"/>
      <w:marTop w:val="0"/>
      <w:marBottom w:val="0"/>
      <w:divBdr>
        <w:top w:val="none" w:sz="0" w:space="0" w:color="auto"/>
        <w:left w:val="none" w:sz="0" w:space="0" w:color="auto"/>
        <w:bottom w:val="none" w:sz="0" w:space="0" w:color="auto"/>
        <w:right w:val="none" w:sz="0" w:space="0" w:color="auto"/>
      </w:divBdr>
    </w:div>
    <w:div w:id="1069420831">
      <w:bodyDiv w:val="1"/>
      <w:marLeft w:val="0"/>
      <w:marRight w:val="0"/>
      <w:marTop w:val="0"/>
      <w:marBottom w:val="0"/>
      <w:divBdr>
        <w:top w:val="none" w:sz="0" w:space="0" w:color="auto"/>
        <w:left w:val="none" w:sz="0" w:space="0" w:color="auto"/>
        <w:bottom w:val="none" w:sz="0" w:space="0" w:color="auto"/>
        <w:right w:val="none" w:sz="0" w:space="0" w:color="auto"/>
      </w:divBdr>
    </w:div>
    <w:div w:id="1071001279">
      <w:bodyDiv w:val="1"/>
      <w:marLeft w:val="0"/>
      <w:marRight w:val="0"/>
      <w:marTop w:val="0"/>
      <w:marBottom w:val="0"/>
      <w:divBdr>
        <w:top w:val="none" w:sz="0" w:space="0" w:color="auto"/>
        <w:left w:val="none" w:sz="0" w:space="0" w:color="auto"/>
        <w:bottom w:val="none" w:sz="0" w:space="0" w:color="auto"/>
        <w:right w:val="none" w:sz="0" w:space="0" w:color="auto"/>
      </w:divBdr>
      <w:divsChild>
        <w:div w:id="1599831734">
          <w:marLeft w:val="0"/>
          <w:marRight w:val="0"/>
          <w:marTop w:val="0"/>
          <w:marBottom w:val="0"/>
          <w:divBdr>
            <w:top w:val="none" w:sz="0" w:space="0" w:color="auto"/>
            <w:left w:val="none" w:sz="0" w:space="0" w:color="auto"/>
            <w:bottom w:val="none" w:sz="0" w:space="0" w:color="auto"/>
            <w:right w:val="none" w:sz="0" w:space="0" w:color="auto"/>
          </w:divBdr>
          <w:divsChild>
            <w:div w:id="17157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6959">
      <w:bodyDiv w:val="1"/>
      <w:marLeft w:val="0"/>
      <w:marRight w:val="0"/>
      <w:marTop w:val="0"/>
      <w:marBottom w:val="0"/>
      <w:divBdr>
        <w:top w:val="none" w:sz="0" w:space="0" w:color="auto"/>
        <w:left w:val="none" w:sz="0" w:space="0" w:color="auto"/>
        <w:bottom w:val="none" w:sz="0" w:space="0" w:color="auto"/>
        <w:right w:val="none" w:sz="0" w:space="0" w:color="auto"/>
      </w:divBdr>
    </w:div>
    <w:div w:id="1071928859">
      <w:bodyDiv w:val="1"/>
      <w:marLeft w:val="0"/>
      <w:marRight w:val="0"/>
      <w:marTop w:val="0"/>
      <w:marBottom w:val="0"/>
      <w:divBdr>
        <w:top w:val="none" w:sz="0" w:space="0" w:color="auto"/>
        <w:left w:val="none" w:sz="0" w:space="0" w:color="auto"/>
        <w:bottom w:val="none" w:sz="0" w:space="0" w:color="auto"/>
        <w:right w:val="none" w:sz="0" w:space="0" w:color="auto"/>
      </w:divBdr>
    </w:div>
    <w:div w:id="1098602171">
      <w:bodyDiv w:val="1"/>
      <w:marLeft w:val="0"/>
      <w:marRight w:val="0"/>
      <w:marTop w:val="0"/>
      <w:marBottom w:val="0"/>
      <w:divBdr>
        <w:top w:val="none" w:sz="0" w:space="0" w:color="auto"/>
        <w:left w:val="none" w:sz="0" w:space="0" w:color="auto"/>
        <w:bottom w:val="none" w:sz="0" w:space="0" w:color="auto"/>
        <w:right w:val="none" w:sz="0" w:space="0" w:color="auto"/>
      </w:divBdr>
      <w:divsChild>
        <w:div w:id="825248087">
          <w:marLeft w:val="0"/>
          <w:marRight w:val="0"/>
          <w:marTop w:val="0"/>
          <w:marBottom w:val="0"/>
          <w:divBdr>
            <w:top w:val="none" w:sz="0" w:space="0" w:color="auto"/>
            <w:left w:val="none" w:sz="0" w:space="0" w:color="auto"/>
            <w:bottom w:val="none" w:sz="0" w:space="0" w:color="auto"/>
            <w:right w:val="none" w:sz="0" w:space="0" w:color="auto"/>
          </w:divBdr>
          <w:divsChild>
            <w:div w:id="1305089574">
              <w:marLeft w:val="0"/>
              <w:marRight w:val="0"/>
              <w:marTop w:val="0"/>
              <w:marBottom w:val="0"/>
              <w:divBdr>
                <w:top w:val="none" w:sz="0" w:space="0" w:color="auto"/>
                <w:left w:val="none" w:sz="0" w:space="0" w:color="auto"/>
                <w:bottom w:val="none" w:sz="0" w:space="0" w:color="auto"/>
                <w:right w:val="none" w:sz="0" w:space="0" w:color="auto"/>
              </w:divBdr>
              <w:divsChild>
                <w:div w:id="18503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4187">
          <w:marLeft w:val="0"/>
          <w:marRight w:val="0"/>
          <w:marTop w:val="0"/>
          <w:marBottom w:val="0"/>
          <w:divBdr>
            <w:top w:val="none" w:sz="0" w:space="0" w:color="auto"/>
            <w:left w:val="none" w:sz="0" w:space="0" w:color="auto"/>
            <w:bottom w:val="none" w:sz="0" w:space="0" w:color="auto"/>
            <w:right w:val="none" w:sz="0" w:space="0" w:color="auto"/>
          </w:divBdr>
          <w:divsChild>
            <w:div w:id="16206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4939">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
    <w:div w:id="1161310781">
      <w:bodyDiv w:val="1"/>
      <w:marLeft w:val="0"/>
      <w:marRight w:val="0"/>
      <w:marTop w:val="0"/>
      <w:marBottom w:val="0"/>
      <w:divBdr>
        <w:top w:val="none" w:sz="0" w:space="0" w:color="auto"/>
        <w:left w:val="none" w:sz="0" w:space="0" w:color="auto"/>
        <w:bottom w:val="none" w:sz="0" w:space="0" w:color="auto"/>
        <w:right w:val="none" w:sz="0" w:space="0" w:color="auto"/>
      </w:divBdr>
      <w:divsChild>
        <w:div w:id="343672872">
          <w:marLeft w:val="0"/>
          <w:marRight w:val="0"/>
          <w:marTop w:val="0"/>
          <w:marBottom w:val="0"/>
          <w:divBdr>
            <w:top w:val="none" w:sz="0" w:space="0" w:color="auto"/>
            <w:left w:val="none" w:sz="0" w:space="0" w:color="auto"/>
            <w:bottom w:val="none" w:sz="0" w:space="0" w:color="auto"/>
            <w:right w:val="none" w:sz="0" w:space="0" w:color="auto"/>
          </w:divBdr>
          <w:divsChild>
            <w:div w:id="1043554848">
              <w:marLeft w:val="0"/>
              <w:marRight w:val="0"/>
              <w:marTop w:val="0"/>
              <w:marBottom w:val="0"/>
              <w:divBdr>
                <w:top w:val="none" w:sz="0" w:space="0" w:color="auto"/>
                <w:left w:val="none" w:sz="0" w:space="0" w:color="auto"/>
                <w:bottom w:val="none" w:sz="0" w:space="0" w:color="auto"/>
                <w:right w:val="none" w:sz="0" w:space="0" w:color="auto"/>
              </w:divBdr>
              <w:divsChild>
                <w:div w:id="2110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180">
          <w:marLeft w:val="0"/>
          <w:marRight w:val="0"/>
          <w:marTop w:val="0"/>
          <w:marBottom w:val="0"/>
          <w:divBdr>
            <w:top w:val="none" w:sz="0" w:space="0" w:color="auto"/>
            <w:left w:val="none" w:sz="0" w:space="0" w:color="auto"/>
            <w:bottom w:val="none" w:sz="0" w:space="0" w:color="auto"/>
            <w:right w:val="none" w:sz="0" w:space="0" w:color="auto"/>
          </w:divBdr>
          <w:divsChild>
            <w:div w:id="44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15047">
      <w:bodyDiv w:val="1"/>
      <w:marLeft w:val="0"/>
      <w:marRight w:val="0"/>
      <w:marTop w:val="0"/>
      <w:marBottom w:val="0"/>
      <w:divBdr>
        <w:top w:val="none" w:sz="0" w:space="0" w:color="auto"/>
        <w:left w:val="none" w:sz="0" w:space="0" w:color="auto"/>
        <w:bottom w:val="none" w:sz="0" w:space="0" w:color="auto"/>
        <w:right w:val="none" w:sz="0" w:space="0" w:color="auto"/>
      </w:divBdr>
    </w:div>
    <w:div w:id="1186409421">
      <w:bodyDiv w:val="1"/>
      <w:marLeft w:val="0"/>
      <w:marRight w:val="0"/>
      <w:marTop w:val="0"/>
      <w:marBottom w:val="0"/>
      <w:divBdr>
        <w:top w:val="none" w:sz="0" w:space="0" w:color="auto"/>
        <w:left w:val="none" w:sz="0" w:space="0" w:color="auto"/>
        <w:bottom w:val="none" w:sz="0" w:space="0" w:color="auto"/>
        <w:right w:val="none" w:sz="0" w:space="0" w:color="auto"/>
      </w:divBdr>
      <w:divsChild>
        <w:div w:id="1784375943">
          <w:marLeft w:val="0"/>
          <w:marRight w:val="0"/>
          <w:marTop w:val="0"/>
          <w:marBottom w:val="180"/>
          <w:divBdr>
            <w:top w:val="none" w:sz="0" w:space="0" w:color="auto"/>
            <w:left w:val="none" w:sz="0" w:space="0" w:color="auto"/>
            <w:bottom w:val="none" w:sz="0" w:space="0" w:color="auto"/>
            <w:right w:val="none" w:sz="0" w:space="0" w:color="auto"/>
          </w:divBdr>
        </w:div>
        <w:div w:id="655885307">
          <w:marLeft w:val="0"/>
          <w:marRight w:val="0"/>
          <w:marTop w:val="0"/>
          <w:marBottom w:val="180"/>
          <w:divBdr>
            <w:top w:val="none" w:sz="0" w:space="0" w:color="auto"/>
            <w:left w:val="none" w:sz="0" w:space="0" w:color="auto"/>
            <w:bottom w:val="none" w:sz="0" w:space="0" w:color="auto"/>
            <w:right w:val="none" w:sz="0" w:space="0" w:color="auto"/>
          </w:divBdr>
        </w:div>
      </w:divsChild>
    </w:div>
    <w:div w:id="1194464829">
      <w:bodyDiv w:val="1"/>
      <w:marLeft w:val="0"/>
      <w:marRight w:val="0"/>
      <w:marTop w:val="0"/>
      <w:marBottom w:val="0"/>
      <w:divBdr>
        <w:top w:val="none" w:sz="0" w:space="0" w:color="auto"/>
        <w:left w:val="none" w:sz="0" w:space="0" w:color="auto"/>
        <w:bottom w:val="none" w:sz="0" w:space="0" w:color="auto"/>
        <w:right w:val="none" w:sz="0" w:space="0" w:color="auto"/>
      </w:divBdr>
    </w:div>
    <w:div w:id="1222668335">
      <w:bodyDiv w:val="1"/>
      <w:marLeft w:val="0"/>
      <w:marRight w:val="0"/>
      <w:marTop w:val="0"/>
      <w:marBottom w:val="0"/>
      <w:divBdr>
        <w:top w:val="none" w:sz="0" w:space="0" w:color="auto"/>
        <w:left w:val="none" w:sz="0" w:space="0" w:color="auto"/>
        <w:bottom w:val="none" w:sz="0" w:space="0" w:color="auto"/>
        <w:right w:val="none" w:sz="0" w:space="0" w:color="auto"/>
      </w:divBdr>
    </w:div>
    <w:div w:id="1228343913">
      <w:bodyDiv w:val="1"/>
      <w:marLeft w:val="0"/>
      <w:marRight w:val="0"/>
      <w:marTop w:val="0"/>
      <w:marBottom w:val="0"/>
      <w:divBdr>
        <w:top w:val="none" w:sz="0" w:space="0" w:color="auto"/>
        <w:left w:val="none" w:sz="0" w:space="0" w:color="auto"/>
        <w:bottom w:val="none" w:sz="0" w:space="0" w:color="auto"/>
        <w:right w:val="none" w:sz="0" w:space="0" w:color="auto"/>
      </w:divBdr>
    </w:div>
    <w:div w:id="1244947570">
      <w:bodyDiv w:val="1"/>
      <w:marLeft w:val="0"/>
      <w:marRight w:val="0"/>
      <w:marTop w:val="0"/>
      <w:marBottom w:val="0"/>
      <w:divBdr>
        <w:top w:val="none" w:sz="0" w:space="0" w:color="auto"/>
        <w:left w:val="none" w:sz="0" w:space="0" w:color="auto"/>
        <w:bottom w:val="none" w:sz="0" w:space="0" w:color="auto"/>
        <w:right w:val="none" w:sz="0" w:space="0" w:color="auto"/>
      </w:divBdr>
    </w:div>
    <w:div w:id="1262909270">
      <w:bodyDiv w:val="1"/>
      <w:marLeft w:val="0"/>
      <w:marRight w:val="0"/>
      <w:marTop w:val="0"/>
      <w:marBottom w:val="0"/>
      <w:divBdr>
        <w:top w:val="none" w:sz="0" w:space="0" w:color="auto"/>
        <w:left w:val="none" w:sz="0" w:space="0" w:color="auto"/>
        <w:bottom w:val="none" w:sz="0" w:space="0" w:color="auto"/>
        <w:right w:val="none" w:sz="0" w:space="0" w:color="auto"/>
      </w:divBdr>
      <w:divsChild>
        <w:div w:id="691539467">
          <w:marLeft w:val="-225"/>
          <w:marRight w:val="-225"/>
          <w:marTop w:val="0"/>
          <w:marBottom w:val="0"/>
          <w:divBdr>
            <w:top w:val="none" w:sz="0" w:space="0" w:color="auto"/>
            <w:left w:val="none" w:sz="0" w:space="0" w:color="auto"/>
            <w:bottom w:val="none" w:sz="0" w:space="0" w:color="auto"/>
            <w:right w:val="none" w:sz="0" w:space="0" w:color="auto"/>
          </w:divBdr>
          <w:divsChild>
            <w:div w:id="1633362687">
              <w:marLeft w:val="0"/>
              <w:marRight w:val="0"/>
              <w:marTop w:val="225"/>
              <w:marBottom w:val="225"/>
              <w:divBdr>
                <w:top w:val="none" w:sz="0" w:space="0" w:color="auto"/>
                <w:left w:val="none" w:sz="0" w:space="0" w:color="auto"/>
                <w:bottom w:val="none" w:sz="0" w:space="0" w:color="auto"/>
                <w:right w:val="none" w:sz="0" w:space="0" w:color="auto"/>
              </w:divBdr>
              <w:divsChild>
                <w:div w:id="1347562952">
                  <w:marLeft w:val="0"/>
                  <w:marRight w:val="0"/>
                  <w:marTop w:val="0"/>
                  <w:marBottom w:val="0"/>
                  <w:divBdr>
                    <w:top w:val="none" w:sz="0" w:space="0" w:color="auto"/>
                    <w:left w:val="none" w:sz="0" w:space="0" w:color="auto"/>
                    <w:bottom w:val="none" w:sz="0" w:space="0" w:color="auto"/>
                    <w:right w:val="none" w:sz="0" w:space="0" w:color="auto"/>
                  </w:divBdr>
                  <w:divsChild>
                    <w:div w:id="14448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68838">
      <w:bodyDiv w:val="1"/>
      <w:marLeft w:val="0"/>
      <w:marRight w:val="0"/>
      <w:marTop w:val="0"/>
      <w:marBottom w:val="0"/>
      <w:divBdr>
        <w:top w:val="none" w:sz="0" w:space="0" w:color="auto"/>
        <w:left w:val="none" w:sz="0" w:space="0" w:color="auto"/>
        <w:bottom w:val="none" w:sz="0" w:space="0" w:color="auto"/>
        <w:right w:val="none" w:sz="0" w:space="0" w:color="auto"/>
      </w:divBdr>
    </w:div>
    <w:div w:id="1304651013">
      <w:bodyDiv w:val="1"/>
      <w:marLeft w:val="0"/>
      <w:marRight w:val="0"/>
      <w:marTop w:val="0"/>
      <w:marBottom w:val="0"/>
      <w:divBdr>
        <w:top w:val="none" w:sz="0" w:space="0" w:color="auto"/>
        <w:left w:val="none" w:sz="0" w:space="0" w:color="auto"/>
        <w:bottom w:val="none" w:sz="0" w:space="0" w:color="auto"/>
        <w:right w:val="none" w:sz="0" w:space="0" w:color="auto"/>
      </w:divBdr>
    </w:div>
    <w:div w:id="1311011106">
      <w:bodyDiv w:val="1"/>
      <w:marLeft w:val="0"/>
      <w:marRight w:val="0"/>
      <w:marTop w:val="0"/>
      <w:marBottom w:val="0"/>
      <w:divBdr>
        <w:top w:val="none" w:sz="0" w:space="0" w:color="auto"/>
        <w:left w:val="none" w:sz="0" w:space="0" w:color="auto"/>
        <w:bottom w:val="none" w:sz="0" w:space="0" w:color="auto"/>
        <w:right w:val="none" w:sz="0" w:space="0" w:color="auto"/>
      </w:divBdr>
    </w:div>
    <w:div w:id="1320303745">
      <w:bodyDiv w:val="1"/>
      <w:marLeft w:val="0"/>
      <w:marRight w:val="0"/>
      <w:marTop w:val="0"/>
      <w:marBottom w:val="0"/>
      <w:divBdr>
        <w:top w:val="none" w:sz="0" w:space="0" w:color="auto"/>
        <w:left w:val="none" w:sz="0" w:space="0" w:color="auto"/>
        <w:bottom w:val="none" w:sz="0" w:space="0" w:color="auto"/>
        <w:right w:val="none" w:sz="0" w:space="0" w:color="auto"/>
      </w:divBdr>
    </w:div>
    <w:div w:id="1351877499">
      <w:bodyDiv w:val="1"/>
      <w:marLeft w:val="0"/>
      <w:marRight w:val="0"/>
      <w:marTop w:val="0"/>
      <w:marBottom w:val="0"/>
      <w:divBdr>
        <w:top w:val="none" w:sz="0" w:space="0" w:color="auto"/>
        <w:left w:val="none" w:sz="0" w:space="0" w:color="auto"/>
        <w:bottom w:val="none" w:sz="0" w:space="0" w:color="auto"/>
        <w:right w:val="none" w:sz="0" w:space="0" w:color="auto"/>
      </w:divBdr>
      <w:divsChild>
        <w:div w:id="302270498">
          <w:marLeft w:val="1440"/>
          <w:marRight w:val="0"/>
          <w:marTop w:val="0"/>
          <w:marBottom w:val="0"/>
          <w:divBdr>
            <w:top w:val="none" w:sz="0" w:space="0" w:color="auto"/>
            <w:left w:val="none" w:sz="0" w:space="0" w:color="auto"/>
            <w:bottom w:val="none" w:sz="0" w:space="0" w:color="auto"/>
            <w:right w:val="none" w:sz="0" w:space="0" w:color="auto"/>
          </w:divBdr>
        </w:div>
        <w:div w:id="1722707262">
          <w:marLeft w:val="1440"/>
          <w:marRight w:val="0"/>
          <w:marTop w:val="0"/>
          <w:marBottom w:val="0"/>
          <w:divBdr>
            <w:top w:val="none" w:sz="0" w:space="0" w:color="auto"/>
            <w:left w:val="none" w:sz="0" w:space="0" w:color="auto"/>
            <w:bottom w:val="none" w:sz="0" w:space="0" w:color="auto"/>
            <w:right w:val="none" w:sz="0" w:space="0" w:color="auto"/>
          </w:divBdr>
        </w:div>
        <w:div w:id="513880442">
          <w:marLeft w:val="1440"/>
          <w:marRight w:val="0"/>
          <w:marTop w:val="0"/>
          <w:marBottom w:val="0"/>
          <w:divBdr>
            <w:top w:val="none" w:sz="0" w:space="0" w:color="auto"/>
            <w:left w:val="none" w:sz="0" w:space="0" w:color="auto"/>
            <w:bottom w:val="none" w:sz="0" w:space="0" w:color="auto"/>
            <w:right w:val="none" w:sz="0" w:space="0" w:color="auto"/>
          </w:divBdr>
        </w:div>
        <w:div w:id="492256593">
          <w:marLeft w:val="1440"/>
          <w:marRight w:val="0"/>
          <w:marTop w:val="0"/>
          <w:marBottom w:val="0"/>
          <w:divBdr>
            <w:top w:val="none" w:sz="0" w:space="0" w:color="auto"/>
            <w:left w:val="none" w:sz="0" w:space="0" w:color="auto"/>
            <w:bottom w:val="none" w:sz="0" w:space="0" w:color="auto"/>
            <w:right w:val="none" w:sz="0" w:space="0" w:color="auto"/>
          </w:divBdr>
        </w:div>
        <w:div w:id="1467316918">
          <w:marLeft w:val="1440"/>
          <w:marRight w:val="0"/>
          <w:marTop w:val="0"/>
          <w:marBottom w:val="0"/>
          <w:divBdr>
            <w:top w:val="none" w:sz="0" w:space="0" w:color="auto"/>
            <w:left w:val="none" w:sz="0" w:space="0" w:color="auto"/>
            <w:bottom w:val="none" w:sz="0" w:space="0" w:color="auto"/>
            <w:right w:val="none" w:sz="0" w:space="0" w:color="auto"/>
          </w:divBdr>
        </w:div>
        <w:div w:id="1236933929">
          <w:marLeft w:val="1440"/>
          <w:marRight w:val="0"/>
          <w:marTop w:val="0"/>
          <w:marBottom w:val="0"/>
          <w:divBdr>
            <w:top w:val="none" w:sz="0" w:space="0" w:color="auto"/>
            <w:left w:val="none" w:sz="0" w:space="0" w:color="auto"/>
            <w:bottom w:val="none" w:sz="0" w:space="0" w:color="auto"/>
            <w:right w:val="none" w:sz="0" w:space="0" w:color="auto"/>
          </w:divBdr>
        </w:div>
        <w:div w:id="1086418357">
          <w:marLeft w:val="1440"/>
          <w:marRight w:val="0"/>
          <w:marTop w:val="0"/>
          <w:marBottom w:val="0"/>
          <w:divBdr>
            <w:top w:val="none" w:sz="0" w:space="0" w:color="auto"/>
            <w:left w:val="none" w:sz="0" w:space="0" w:color="auto"/>
            <w:bottom w:val="none" w:sz="0" w:space="0" w:color="auto"/>
            <w:right w:val="none" w:sz="0" w:space="0" w:color="auto"/>
          </w:divBdr>
        </w:div>
      </w:divsChild>
    </w:div>
    <w:div w:id="1356006176">
      <w:bodyDiv w:val="1"/>
      <w:marLeft w:val="0"/>
      <w:marRight w:val="0"/>
      <w:marTop w:val="0"/>
      <w:marBottom w:val="0"/>
      <w:divBdr>
        <w:top w:val="none" w:sz="0" w:space="0" w:color="auto"/>
        <w:left w:val="none" w:sz="0" w:space="0" w:color="auto"/>
        <w:bottom w:val="none" w:sz="0" w:space="0" w:color="auto"/>
        <w:right w:val="none" w:sz="0" w:space="0" w:color="auto"/>
      </w:divBdr>
    </w:div>
    <w:div w:id="1359235927">
      <w:bodyDiv w:val="1"/>
      <w:marLeft w:val="0"/>
      <w:marRight w:val="0"/>
      <w:marTop w:val="0"/>
      <w:marBottom w:val="0"/>
      <w:divBdr>
        <w:top w:val="none" w:sz="0" w:space="0" w:color="auto"/>
        <w:left w:val="none" w:sz="0" w:space="0" w:color="auto"/>
        <w:bottom w:val="none" w:sz="0" w:space="0" w:color="auto"/>
        <w:right w:val="none" w:sz="0" w:space="0" w:color="auto"/>
      </w:divBdr>
    </w:div>
    <w:div w:id="1397582518">
      <w:bodyDiv w:val="1"/>
      <w:marLeft w:val="0"/>
      <w:marRight w:val="0"/>
      <w:marTop w:val="0"/>
      <w:marBottom w:val="0"/>
      <w:divBdr>
        <w:top w:val="none" w:sz="0" w:space="0" w:color="auto"/>
        <w:left w:val="none" w:sz="0" w:space="0" w:color="auto"/>
        <w:bottom w:val="none" w:sz="0" w:space="0" w:color="auto"/>
        <w:right w:val="none" w:sz="0" w:space="0" w:color="auto"/>
      </w:divBdr>
    </w:div>
    <w:div w:id="1401562918">
      <w:bodyDiv w:val="1"/>
      <w:marLeft w:val="0"/>
      <w:marRight w:val="0"/>
      <w:marTop w:val="0"/>
      <w:marBottom w:val="0"/>
      <w:divBdr>
        <w:top w:val="none" w:sz="0" w:space="0" w:color="auto"/>
        <w:left w:val="none" w:sz="0" w:space="0" w:color="auto"/>
        <w:bottom w:val="none" w:sz="0" w:space="0" w:color="auto"/>
        <w:right w:val="none" w:sz="0" w:space="0" w:color="auto"/>
      </w:divBdr>
    </w:div>
    <w:div w:id="1428843742">
      <w:bodyDiv w:val="1"/>
      <w:marLeft w:val="0"/>
      <w:marRight w:val="0"/>
      <w:marTop w:val="0"/>
      <w:marBottom w:val="0"/>
      <w:divBdr>
        <w:top w:val="none" w:sz="0" w:space="0" w:color="auto"/>
        <w:left w:val="none" w:sz="0" w:space="0" w:color="auto"/>
        <w:bottom w:val="none" w:sz="0" w:space="0" w:color="auto"/>
        <w:right w:val="none" w:sz="0" w:space="0" w:color="auto"/>
      </w:divBdr>
      <w:divsChild>
        <w:div w:id="844394873">
          <w:marLeft w:val="0"/>
          <w:marRight w:val="0"/>
          <w:marTop w:val="0"/>
          <w:marBottom w:val="0"/>
          <w:divBdr>
            <w:top w:val="none" w:sz="0" w:space="0" w:color="auto"/>
            <w:left w:val="none" w:sz="0" w:space="0" w:color="auto"/>
            <w:bottom w:val="none" w:sz="0" w:space="0" w:color="auto"/>
            <w:right w:val="none" w:sz="0" w:space="0" w:color="auto"/>
          </w:divBdr>
        </w:div>
      </w:divsChild>
    </w:div>
    <w:div w:id="1440445531">
      <w:bodyDiv w:val="1"/>
      <w:marLeft w:val="0"/>
      <w:marRight w:val="0"/>
      <w:marTop w:val="0"/>
      <w:marBottom w:val="0"/>
      <w:divBdr>
        <w:top w:val="none" w:sz="0" w:space="0" w:color="auto"/>
        <w:left w:val="none" w:sz="0" w:space="0" w:color="auto"/>
        <w:bottom w:val="none" w:sz="0" w:space="0" w:color="auto"/>
        <w:right w:val="none" w:sz="0" w:space="0" w:color="auto"/>
      </w:divBdr>
    </w:div>
    <w:div w:id="1443186857">
      <w:bodyDiv w:val="1"/>
      <w:marLeft w:val="0"/>
      <w:marRight w:val="0"/>
      <w:marTop w:val="0"/>
      <w:marBottom w:val="0"/>
      <w:divBdr>
        <w:top w:val="none" w:sz="0" w:space="0" w:color="auto"/>
        <w:left w:val="none" w:sz="0" w:space="0" w:color="auto"/>
        <w:bottom w:val="none" w:sz="0" w:space="0" w:color="auto"/>
        <w:right w:val="none" w:sz="0" w:space="0" w:color="auto"/>
      </w:divBdr>
    </w:div>
    <w:div w:id="1511869338">
      <w:bodyDiv w:val="1"/>
      <w:marLeft w:val="0"/>
      <w:marRight w:val="0"/>
      <w:marTop w:val="0"/>
      <w:marBottom w:val="0"/>
      <w:divBdr>
        <w:top w:val="none" w:sz="0" w:space="0" w:color="auto"/>
        <w:left w:val="none" w:sz="0" w:space="0" w:color="auto"/>
        <w:bottom w:val="none" w:sz="0" w:space="0" w:color="auto"/>
        <w:right w:val="none" w:sz="0" w:space="0" w:color="auto"/>
      </w:divBdr>
      <w:divsChild>
        <w:div w:id="414517445">
          <w:marLeft w:val="0"/>
          <w:marRight w:val="0"/>
          <w:marTop w:val="0"/>
          <w:marBottom w:val="0"/>
          <w:divBdr>
            <w:top w:val="none" w:sz="0" w:space="0" w:color="auto"/>
            <w:left w:val="none" w:sz="0" w:space="0" w:color="auto"/>
            <w:bottom w:val="none" w:sz="0" w:space="0" w:color="auto"/>
            <w:right w:val="none" w:sz="0" w:space="0" w:color="auto"/>
          </w:divBdr>
          <w:divsChild>
            <w:div w:id="838160911">
              <w:marLeft w:val="0"/>
              <w:marRight w:val="0"/>
              <w:marTop w:val="0"/>
              <w:marBottom w:val="0"/>
              <w:divBdr>
                <w:top w:val="none" w:sz="0" w:space="0" w:color="auto"/>
                <w:left w:val="none" w:sz="0" w:space="0" w:color="auto"/>
                <w:bottom w:val="none" w:sz="0" w:space="0" w:color="auto"/>
                <w:right w:val="none" w:sz="0" w:space="0" w:color="auto"/>
              </w:divBdr>
              <w:divsChild>
                <w:div w:id="6482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588">
          <w:marLeft w:val="0"/>
          <w:marRight w:val="0"/>
          <w:marTop w:val="0"/>
          <w:marBottom w:val="0"/>
          <w:divBdr>
            <w:top w:val="none" w:sz="0" w:space="0" w:color="auto"/>
            <w:left w:val="none" w:sz="0" w:space="0" w:color="auto"/>
            <w:bottom w:val="none" w:sz="0" w:space="0" w:color="auto"/>
            <w:right w:val="none" w:sz="0" w:space="0" w:color="auto"/>
          </w:divBdr>
          <w:divsChild>
            <w:div w:id="512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5949">
      <w:bodyDiv w:val="1"/>
      <w:marLeft w:val="0"/>
      <w:marRight w:val="0"/>
      <w:marTop w:val="0"/>
      <w:marBottom w:val="0"/>
      <w:divBdr>
        <w:top w:val="none" w:sz="0" w:space="0" w:color="auto"/>
        <w:left w:val="none" w:sz="0" w:space="0" w:color="auto"/>
        <w:bottom w:val="none" w:sz="0" w:space="0" w:color="auto"/>
        <w:right w:val="none" w:sz="0" w:space="0" w:color="auto"/>
      </w:divBdr>
      <w:divsChild>
        <w:div w:id="897205492">
          <w:marLeft w:val="-225"/>
          <w:marRight w:val="-225"/>
          <w:marTop w:val="0"/>
          <w:marBottom w:val="0"/>
          <w:divBdr>
            <w:top w:val="none" w:sz="0" w:space="0" w:color="auto"/>
            <w:left w:val="none" w:sz="0" w:space="0" w:color="auto"/>
            <w:bottom w:val="none" w:sz="0" w:space="0" w:color="auto"/>
            <w:right w:val="none" w:sz="0" w:space="0" w:color="auto"/>
          </w:divBdr>
          <w:divsChild>
            <w:div w:id="1254436578">
              <w:marLeft w:val="0"/>
              <w:marRight w:val="0"/>
              <w:marTop w:val="225"/>
              <w:marBottom w:val="225"/>
              <w:divBdr>
                <w:top w:val="none" w:sz="0" w:space="0" w:color="auto"/>
                <w:left w:val="none" w:sz="0" w:space="0" w:color="auto"/>
                <w:bottom w:val="none" w:sz="0" w:space="0" w:color="auto"/>
                <w:right w:val="none" w:sz="0" w:space="0" w:color="auto"/>
              </w:divBdr>
              <w:divsChild>
                <w:div w:id="379944070">
                  <w:marLeft w:val="0"/>
                  <w:marRight w:val="0"/>
                  <w:marTop w:val="0"/>
                  <w:marBottom w:val="0"/>
                  <w:divBdr>
                    <w:top w:val="none" w:sz="0" w:space="0" w:color="auto"/>
                    <w:left w:val="none" w:sz="0" w:space="0" w:color="auto"/>
                    <w:bottom w:val="none" w:sz="0" w:space="0" w:color="auto"/>
                    <w:right w:val="none" w:sz="0" w:space="0" w:color="auto"/>
                  </w:divBdr>
                  <w:divsChild>
                    <w:div w:id="8618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171870">
      <w:bodyDiv w:val="1"/>
      <w:marLeft w:val="0"/>
      <w:marRight w:val="0"/>
      <w:marTop w:val="0"/>
      <w:marBottom w:val="0"/>
      <w:divBdr>
        <w:top w:val="none" w:sz="0" w:space="0" w:color="auto"/>
        <w:left w:val="none" w:sz="0" w:space="0" w:color="auto"/>
        <w:bottom w:val="none" w:sz="0" w:space="0" w:color="auto"/>
        <w:right w:val="none" w:sz="0" w:space="0" w:color="auto"/>
      </w:divBdr>
    </w:div>
    <w:div w:id="1545214843">
      <w:bodyDiv w:val="1"/>
      <w:marLeft w:val="0"/>
      <w:marRight w:val="0"/>
      <w:marTop w:val="0"/>
      <w:marBottom w:val="0"/>
      <w:divBdr>
        <w:top w:val="none" w:sz="0" w:space="0" w:color="auto"/>
        <w:left w:val="none" w:sz="0" w:space="0" w:color="auto"/>
        <w:bottom w:val="none" w:sz="0" w:space="0" w:color="auto"/>
        <w:right w:val="none" w:sz="0" w:space="0" w:color="auto"/>
      </w:divBdr>
    </w:div>
    <w:div w:id="1575506040">
      <w:bodyDiv w:val="1"/>
      <w:marLeft w:val="0"/>
      <w:marRight w:val="0"/>
      <w:marTop w:val="0"/>
      <w:marBottom w:val="0"/>
      <w:divBdr>
        <w:top w:val="none" w:sz="0" w:space="0" w:color="auto"/>
        <w:left w:val="none" w:sz="0" w:space="0" w:color="auto"/>
        <w:bottom w:val="none" w:sz="0" w:space="0" w:color="auto"/>
        <w:right w:val="none" w:sz="0" w:space="0" w:color="auto"/>
      </w:divBdr>
    </w:div>
    <w:div w:id="1596749727">
      <w:bodyDiv w:val="1"/>
      <w:marLeft w:val="0"/>
      <w:marRight w:val="0"/>
      <w:marTop w:val="0"/>
      <w:marBottom w:val="0"/>
      <w:divBdr>
        <w:top w:val="none" w:sz="0" w:space="0" w:color="auto"/>
        <w:left w:val="none" w:sz="0" w:space="0" w:color="auto"/>
        <w:bottom w:val="none" w:sz="0" w:space="0" w:color="auto"/>
        <w:right w:val="none" w:sz="0" w:space="0" w:color="auto"/>
      </w:divBdr>
    </w:div>
    <w:div w:id="1606233744">
      <w:bodyDiv w:val="1"/>
      <w:marLeft w:val="0"/>
      <w:marRight w:val="0"/>
      <w:marTop w:val="0"/>
      <w:marBottom w:val="0"/>
      <w:divBdr>
        <w:top w:val="none" w:sz="0" w:space="0" w:color="auto"/>
        <w:left w:val="none" w:sz="0" w:space="0" w:color="auto"/>
        <w:bottom w:val="none" w:sz="0" w:space="0" w:color="auto"/>
        <w:right w:val="none" w:sz="0" w:space="0" w:color="auto"/>
      </w:divBdr>
    </w:div>
    <w:div w:id="1609774464">
      <w:bodyDiv w:val="1"/>
      <w:marLeft w:val="0"/>
      <w:marRight w:val="0"/>
      <w:marTop w:val="0"/>
      <w:marBottom w:val="0"/>
      <w:divBdr>
        <w:top w:val="none" w:sz="0" w:space="0" w:color="auto"/>
        <w:left w:val="none" w:sz="0" w:space="0" w:color="auto"/>
        <w:bottom w:val="none" w:sz="0" w:space="0" w:color="auto"/>
        <w:right w:val="none" w:sz="0" w:space="0" w:color="auto"/>
      </w:divBdr>
    </w:div>
    <w:div w:id="1629123473">
      <w:bodyDiv w:val="1"/>
      <w:marLeft w:val="0"/>
      <w:marRight w:val="0"/>
      <w:marTop w:val="0"/>
      <w:marBottom w:val="0"/>
      <w:divBdr>
        <w:top w:val="none" w:sz="0" w:space="0" w:color="auto"/>
        <w:left w:val="none" w:sz="0" w:space="0" w:color="auto"/>
        <w:bottom w:val="none" w:sz="0" w:space="0" w:color="auto"/>
        <w:right w:val="none" w:sz="0" w:space="0" w:color="auto"/>
      </w:divBdr>
      <w:divsChild>
        <w:div w:id="1863207656">
          <w:marLeft w:val="0"/>
          <w:marRight w:val="0"/>
          <w:marTop w:val="0"/>
          <w:marBottom w:val="0"/>
          <w:divBdr>
            <w:top w:val="none" w:sz="0" w:space="0" w:color="auto"/>
            <w:left w:val="none" w:sz="0" w:space="0" w:color="auto"/>
            <w:bottom w:val="none" w:sz="0" w:space="0" w:color="auto"/>
            <w:right w:val="none" w:sz="0" w:space="0" w:color="auto"/>
          </w:divBdr>
          <w:divsChild>
            <w:div w:id="96606633">
              <w:marLeft w:val="0"/>
              <w:marRight w:val="0"/>
              <w:marTop w:val="0"/>
              <w:marBottom w:val="0"/>
              <w:divBdr>
                <w:top w:val="none" w:sz="0" w:space="0" w:color="auto"/>
                <w:left w:val="none" w:sz="0" w:space="0" w:color="auto"/>
                <w:bottom w:val="none" w:sz="0" w:space="0" w:color="auto"/>
                <w:right w:val="none" w:sz="0" w:space="0" w:color="auto"/>
              </w:divBdr>
              <w:divsChild>
                <w:div w:id="17393536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3774">
          <w:marLeft w:val="0"/>
          <w:marRight w:val="0"/>
          <w:marTop w:val="0"/>
          <w:marBottom w:val="0"/>
          <w:divBdr>
            <w:top w:val="none" w:sz="0" w:space="0" w:color="auto"/>
            <w:left w:val="none" w:sz="0" w:space="0" w:color="auto"/>
            <w:bottom w:val="none" w:sz="0" w:space="0" w:color="auto"/>
            <w:right w:val="none" w:sz="0" w:space="0" w:color="auto"/>
          </w:divBdr>
          <w:divsChild>
            <w:div w:id="520435919">
              <w:marLeft w:val="0"/>
              <w:marRight w:val="0"/>
              <w:marTop w:val="0"/>
              <w:marBottom w:val="0"/>
              <w:divBdr>
                <w:top w:val="none" w:sz="0" w:space="0" w:color="auto"/>
                <w:left w:val="none" w:sz="0" w:space="0" w:color="auto"/>
                <w:bottom w:val="none" w:sz="0" w:space="0" w:color="auto"/>
                <w:right w:val="none" w:sz="0" w:space="0" w:color="auto"/>
              </w:divBdr>
              <w:divsChild>
                <w:div w:id="1048215095">
                  <w:marLeft w:val="0"/>
                  <w:marRight w:val="0"/>
                  <w:marTop w:val="0"/>
                  <w:marBottom w:val="150"/>
                  <w:divBdr>
                    <w:top w:val="none" w:sz="0" w:space="0" w:color="auto"/>
                    <w:left w:val="none" w:sz="0" w:space="0" w:color="auto"/>
                    <w:bottom w:val="none" w:sz="0" w:space="0" w:color="auto"/>
                    <w:right w:val="none" w:sz="0" w:space="0" w:color="auto"/>
                  </w:divBdr>
                  <w:divsChild>
                    <w:div w:id="1701859185">
                      <w:marLeft w:val="0"/>
                      <w:marRight w:val="0"/>
                      <w:marTop w:val="0"/>
                      <w:marBottom w:val="0"/>
                      <w:divBdr>
                        <w:top w:val="none" w:sz="0" w:space="0" w:color="auto"/>
                        <w:left w:val="none" w:sz="0" w:space="0" w:color="auto"/>
                        <w:bottom w:val="none" w:sz="0" w:space="0" w:color="auto"/>
                        <w:right w:val="none" w:sz="0" w:space="0" w:color="auto"/>
                      </w:divBdr>
                      <w:divsChild>
                        <w:div w:id="695695378">
                          <w:marLeft w:val="0"/>
                          <w:marRight w:val="0"/>
                          <w:marTop w:val="0"/>
                          <w:marBottom w:val="0"/>
                          <w:divBdr>
                            <w:top w:val="none" w:sz="0" w:space="0" w:color="auto"/>
                            <w:left w:val="none" w:sz="0" w:space="0" w:color="auto"/>
                            <w:bottom w:val="none" w:sz="0" w:space="0" w:color="auto"/>
                            <w:right w:val="none" w:sz="0" w:space="0" w:color="auto"/>
                          </w:divBdr>
                          <w:divsChild>
                            <w:div w:id="10216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79606">
      <w:bodyDiv w:val="1"/>
      <w:marLeft w:val="0"/>
      <w:marRight w:val="0"/>
      <w:marTop w:val="0"/>
      <w:marBottom w:val="0"/>
      <w:divBdr>
        <w:top w:val="none" w:sz="0" w:space="0" w:color="auto"/>
        <w:left w:val="none" w:sz="0" w:space="0" w:color="auto"/>
        <w:bottom w:val="none" w:sz="0" w:space="0" w:color="auto"/>
        <w:right w:val="none" w:sz="0" w:space="0" w:color="auto"/>
      </w:divBdr>
      <w:divsChild>
        <w:div w:id="1103453773">
          <w:marLeft w:val="0"/>
          <w:marRight w:val="0"/>
          <w:marTop w:val="0"/>
          <w:marBottom w:val="0"/>
          <w:divBdr>
            <w:top w:val="none" w:sz="0" w:space="0" w:color="auto"/>
            <w:left w:val="none" w:sz="0" w:space="0" w:color="auto"/>
            <w:bottom w:val="none" w:sz="0" w:space="0" w:color="auto"/>
            <w:right w:val="none" w:sz="0" w:space="0" w:color="auto"/>
          </w:divBdr>
        </w:div>
        <w:div w:id="2090811732">
          <w:marLeft w:val="0"/>
          <w:marRight w:val="0"/>
          <w:marTop w:val="0"/>
          <w:marBottom w:val="0"/>
          <w:divBdr>
            <w:top w:val="none" w:sz="0" w:space="0" w:color="auto"/>
            <w:left w:val="none" w:sz="0" w:space="0" w:color="auto"/>
            <w:bottom w:val="none" w:sz="0" w:space="0" w:color="auto"/>
            <w:right w:val="none" w:sz="0" w:space="0" w:color="auto"/>
          </w:divBdr>
        </w:div>
      </w:divsChild>
    </w:div>
    <w:div w:id="1657758966">
      <w:bodyDiv w:val="1"/>
      <w:marLeft w:val="0"/>
      <w:marRight w:val="0"/>
      <w:marTop w:val="0"/>
      <w:marBottom w:val="0"/>
      <w:divBdr>
        <w:top w:val="none" w:sz="0" w:space="0" w:color="auto"/>
        <w:left w:val="none" w:sz="0" w:space="0" w:color="auto"/>
        <w:bottom w:val="none" w:sz="0" w:space="0" w:color="auto"/>
        <w:right w:val="none" w:sz="0" w:space="0" w:color="auto"/>
      </w:divBdr>
    </w:div>
    <w:div w:id="1681812049">
      <w:bodyDiv w:val="1"/>
      <w:marLeft w:val="0"/>
      <w:marRight w:val="0"/>
      <w:marTop w:val="0"/>
      <w:marBottom w:val="0"/>
      <w:divBdr>
        <w:top w:val="none" w:sz="0" w:space="0" w:color="auto"/>
        <w:left w:val="none" w:sz="0" w:space="0" w:color="auto"/>
        <w:bottom w:val="none" w:sz="0" w:space="0" w:color="auto"/>
        <w:right w:val="none" w:sz="0" w:space="0" w:color="auto"/>
      </w:divBdr>
    </w:div>
    <w:div w:id="1707370957">
      <w:bodyDiv w:val="1"/>
      <w:marLeft w:val="0"/>
      <w:marRight w:val="0"/>
      <w:marTop w:val="0"/>
      <w:marBottom w:val="0"/>
      <w:divBdr>
        <w:top w:val="none" w:sz="0" w:space="0" w:color="auto"/>
        <w:left w:val="none" w:sz="0" w:space="0" w:color="auto"/>
        <w:bottom w:val="none" w:sz="0" w:space="0" w:color="auto"/>
        <w:right w:val="none" w:sz="0" w:space="0" w:color="auto"/>
      </w:divBdr>
    </w:div>
    <w:div w:id="1734962037">
      <w:bodyDiv w:val="1"/>
      <w:marLeft w:val="0"/>
      <w:marRight w:val="0"/>
      <w:marTop w:val="0"/>
      <w:marBottom w:val="0"/>
      <w:divBdr>
        <w:top w:val="none" w:sz="0" w:space="0" w:color="auto"/>
        <w:left w:val="none" w:sz="0" w:space="0" w:color="auto"/>
        <w:bottom w:val="none" w:sz="0" w:space="0" w:color="auto"/>
        <w:right w:val="none" w:sz="0" w:space="0" w:color="auto"/>
      </w:divBdr>
    </w:div>
    <w:div w:id="1753971621">
      <w:bodyDiv w:val="1"/>
      <w:marLeft w:val="0"/>
      <w:marRight w:val="0"/>
      <w:marTop w:val="0"/>
      <w:marBottom w:val="0"/>
      <w:divBdr>
        <w:top w:val="none" w:sz="0" w:space="0" w:color="auto"/>
        <w:left w:val="none" w:sz="0" w:space="0" w:color="auto"/>
        <w:bottom w:val="none" w:sz="0" w:space="0" w:color="auto"/>
        <w:right w:val="none" w:sz="0" w:space="0" w:color="auto"/>
      </w:divBdr>
    </w:div>
    <w:div w:id="1766420227">
      <w:bodyDiv w:val="1"/>
      <w:marLeft w:val="0"/>
      <w:marRight w:val="0"/>
      <w:marTop w:val="0"/>
      <w:marBottom w:val="0"/>
      <w:divBdr>
        <w:top w:val="none" w:sz="0" w:space="0" w:color="auto"/>
        <w:left w:val="none" w:sz="0" w:space="0" w:color="auto"/>
        <w:bottom w:val="none" w:sz="0" w:space="0" w:color="auto"/>
        <w:right w:val="none" w:sz="0" w:space="0" w:color="auto"/>
      </w:divBdr>
    </w:div>
    <w:div w:id="1782988445">
      <w:bodyDiv w:val="1"/>
      <w:marLeft w:val="0"/>
      <w:marRight w:val="0"/>
      <w:marTop w:val="0"/>
      <w:marBottom w:val="0"/>
      <w:divBdr>
        <w:top w:val="none" w:sz="0" w:space="0" w:color="auto"/>
        <w:left w:val="none" w:sz="0" w:space="0" w:color="auto"/>
        <w:bottom w:val="none" w:sz="0" w:space="0" w:color="auto"/>
        <w:right w:val="none" w:sz="0" w:space="0" w:color="auto"/>
      </w:divBdr>
    </w:div>
    <w:div w:id="1784839084">
      <w:bodyDiv w:val="1"/>
      <w:marLeft w:val="0"/>
      <w:marRight w:val="0"/>
      <w:marTop w:val="0"/>
      <w:marBottom w:val="0"/>
      <w:divBdr>
        <w:top w:val="none" w:sz="0" w:space="0" w:color="auto"/>
        <w:left w:val="none" w:sz="0" w:space="0" w:color="auto"/>
        <w:bottom w:val="none" w:sz="0" w:space="0" w:color="auto"/>
        <w:right w:val="none" w:sz="0" w:space="0" w:color="auto"/>
      </w:divBdr>
    </w:div>
    <w:div w:id="1797796966">
      <w:bodyDiv w:val="1"/>
      <w:marLeft w:val="0"/>
      <w:marRight w:val="0"/>
      <w:marTop w:val="0"/>
      <w:marBottom w:val="0"/>
      <w:divBdr>
        <w:top w:val="none" w:sz="0" w:space="0" w:color="auto"/>
        <w:left w:val="none" w:sz="0" w:space="0" w:color="auto"/>
        <w:bottom w:val="none" w:sz="0" w:space="0" w:color="auto"/>
        <w:right w:val="none" w:sz="0" w:space="0" w:color="auto"/>
      </w:divBdr>
    </w:div>
    <w:div w:id="1807115601">
      <w:bodyDiv w:val="1"/>
      <w:marLeft w:val="0"/>
      <w:marRight w:val="0"/>
      <w:marTop w:val="0"/>
      <w:marBottom w:val="0"/>
      <w:divBdr>
        <w:top w:val="none" w:sz="0" w:space="0" w:color="auto"/>
        <w:left w:val="none" w:sz="0" w:space="0" w:color="auto"/>
        <w:bottom w:val="none" w:sz="0" w:space="0" w:color="auto"/>
        <w:right w:val="none" w:sz="0" w:space="0" w:color="auto"/>
      </w:divBdr>
    </w:div>
    <w:div w:id="1829781665">
      <w:bodyDiv w:val="1"/>
      <w:marLeft w:val="0"/>
      <w:marRight w:val="0"/>
      <w:marTop w:val="0"/>
      <w:marBottom w:val="0"/>
      <w:divBdr>
        <w:top w:val="none" w:sz="0" w:space="0" w:color="auto"/>
        <w:left w:val="none" w:sz="0" w:space="0" w:color="auto"/>
        <w:bottom w:val="none" w:sz="0" w:space="0" w:color="auto"/>
        <w:right w:val="none" w:sz="0" w:space="0" w:color="auto"/>
      </w:divBdr>
    </w:div>
    <w:div w:id="1836217843">
      <w:bodyDiv w:val="1"/>
      <w:marLeft w:val="0"/>
      <w:marRight w:val="0"/>
      <w:marTop w:val="0"/>
      <w:marBottom w:val="0"/>
      <w:divBdr>
        <w:top w:val="none" w:sz="0" w:space="0" w:color="auto"/>
        <w:left w:val="none" w:sz="0" w:space="0" w:color="auto"/>
        <w:bottom w:val="none" w:sz="0" w:space="0" w:color="auto"/>
        <w:right w:val="none" w:sz="0" w:space="0" w:color="auto"/>
      </w:divBdr>
    </w:div>
    <w:div w:id="1859006258">
      <w:bodyDiv w:val="1"/>
      <w:marLeft w:val="0"/>
      <w:marRight w:val="0"/>
      <w:marTop w:val="0"/>
      <w:marBottom w:val="0"/>
      <w:divBdr>
        <w:top w:val="none" w:sz="0" w:space="0" w:color="auto"/>
        <w:left w:val="none" w:sz="0" w:space="0" w:color="auto"/>
        <w:bottom w:val="none" w:sz="0" w:space="0" w:color="auto"/>
        <w:right w:val="none" w:sz="0" w:space="0" w:color="auto"/>
      </w:divBdr>
    </w:div>
    <w:div w:id="1870022613">
      <w:bodyDiv w:val="1"/>
      <w:marLeft w:val="0"/>
      <w:marRight w:val="0"/>
      <w:marTop w:val="0"/>
      <w:marBottom w:val="0"/>
      <w:divBdr>
        <w:top w:val="none" w:sz="0" w:space="0" w:color="auto"/>
        <w:left w:val="none" w:sz="0" w:space="0" w:color="auto"/>
        <w:bottom w:val="none" w:sz="0" w:space="0" w:color="auto"/>
        <w:right w:val="none" w:sz="0" w:space="0" w:color="auto"/>
      </w:divBdr>
    </w:div>
    <w:div w:id="1901474827">
      <w:bodyDiv w:val="1"/>
      <w:marLeft w:val="0"/>
      <w:marRight w:val="0"/>
      <w:marTop w:val="0"/>
      <w:marBottom w:val="0"/>
      <w:divBdr>
        <w:top w:val="none" w:sz="0" w:space="0" w:color="auto"/>
        <w:left w:val="none" w:sz="0" w:space="0" w:color="auto"/>
        <w:bottom w:val="none" w:sz="0" w:space="0" w:color="auto"/>
        <w:right w:val="none" w:sz="0" w:space="0" w:color="auto"/>
      </w:divBdr>
    </w:div>
    <w:div w:id="1905141914">
      <w:bodyDiv w:val="1"/>
      <w:marLeft w:val="0"/>
      <w:marRight w:val="0"/>
      <w:marTop w:val="0"/>
      <w:marBottom w:val="0"/>
      <w:divBdr>
        <w:top w:val="none" w:sz="0" w:space="0" w:color="auto"/>
        <w:left w:val="none" w:sz="0" w:space="0" w:color="auto"/>
        <w:bottom w:val="none" w:sz="0" w:space="0" w:color="auto"/>
        <w:right w:val="none" w:sz="0" w:space="0" w:color="auto"/>
      </w:divBdr>
    </w:div>
    <w:div w:id="1910577519">
      <w:bodyDiv w:val="1"/>
      <w:marLeft w:val="0"/>
      <w:marRight w:val="0"/>
      <w:marTop w:val="0"/>
      <w:marBottom w:val="0"/>
      <w:divBdr>
        <w:top w:val="none" w:sz="0" w:space="0" w:color="auto"/>
        <w:left w:val="none" w:sz="0" w:space="0" w:color="auto"/>
        <w:bottom w:val="none" w:sz="0" w:space="0" w:color="auto"/>
        <w:right w:val="none" w:sz="0" w:space="0" w:color="auto"/>
      </w:divBdr>
    </w:div>
    <w:div w:id="195659869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49">
          <w:marLeft w:val="0"/>
          <w:marRight w:val="0"/>
          <w:marTop w:val="0"/>
          <w:marBottom w:val="0"/>
          <w:divBdr>
            <w:top w:val="none" w:sz="0" w:space="0" w:color="auto"/>
            <w:left w:val="none" w:sz="0" w:space="0" w:color="auto"/>
            <w:bottom w:val="none" w:sz="0" w:space="0" w:color="auto"/>
            <w:right w:val="none" w:sz="0" w:space="0" w:color="auto"/>
          </w:divBdr>
        </w:div>
        <w:div w:id="1702778046">
          <w:marLeft w:val="0"/>
          <w:marRight w:val="0"/>
          <w:marTop w:val="0"/>
          <w:marBottom w:val="0"/>
          <w:divBdr>
            <w:top w:val="none" w:sz="0" w:space="0" w:color="auto"/>
            <w:left w:val="none" w:sz="0" w:space="0" w:color="auto"/>
            <w:bottom w:val="none" w:sz="0" w:space="0" w:color="auto"/>
            <w:right w:val="none" w:sz="0" w:space="0" w:color="auto"/>
          </w:divBdr>
        </w:div>
        <w:div w:id="1510606704">
          <w:marLeft w:val="0"/>
          <w:marRight w:val="0"/>
          <w:marTop w:val="0"/>
          <w:marBottom w:val="0"/>
          <w:divBdr>
            <w:top w:val="none" w:sz="0" w:space="0" w:color="auto"/>
            <w:left w:val="none" w:sz="0" w:space="0" w:color="auto"/>
            <w:bottom w:val="none" w:sz="0" w:space="0" w:color="auto"/>
            <w:right w:val="none" w:sz="0" w:space="0" w:color="auto"/>
          </w:divBdr>
          <w:divsChild>
            <w:div w:id="424688176">
              <w:marLeft w:val="0"/>
              <w:marRight w:val="0"/>
              <w:marTop w:val="0"/>
              <w:marBottom w:val="0"/>
              <w:divBdr>
                <w:top w:val="none" w:sz="0" w:space="0" w:color="auto"/>
                <w:left w:val="none" w:sz="0" w:space="0" w:color="auto"/>
                <w:bottom w:val="none" w:sz="0" w:space="0" w:color="auto"/>
                <w:right w:val="none" w:sz="0" w:space="0" w:color="auto"/>
              </w:divBdr>
            </w:div>
          </w:divsChild>
        </w:div>
        <w:div w:id="1618559191">
          <w:marLeft w:val="0"/>
          <w:marRight w:val="0"/>
          <w:marTop w:val="0"/>
          <w:marBottom w:val="0"/>
          <w:divBdr>
            <w:top w:val="none" w:sz="0" w:space="0" w:color="auto"/>
            <w:left w:val="none" w:sz="0" w:space="0" w:color="auto"/>
            <w:bottom w:val="none" w:sz="0" w:space="0" w:color="auto"/>
            <w:right w:val="none" w:sz="0" w:space="0" w:color="auto"/>
          </w:divBdr>
        </w:div>
        <w:div w:id="215626788">
          <w:marLeft w:val="0"/>
          <w:marRight w:val="0"/>
          <w:marTop w:val="0"/>
          <w:marBottom w:val="0"/>
          <w:divBdr>
            <w:top w:val="none" w:sz="0" w:space="0" w:color="auto"/>
            <w:left w:val="none" w:sz="0" w:space="0" w:color="auto"/>
            <w:bottom w:val="none" w:sz="0" w:space="0" w:color="auto"/>
            <w:right w:val="none" w:sz="0" w:space="0" w:color="auto"/>
          </w:divBdr>
        </w:div>
        <w:div w:id="1321347522">
          <w:marLeft w:val="0"/>
          <w:marRight w:val="0"/>
          <w:marTop w:val="0"/>
          <w:marBottom w:val="0"/>
          <w:divBdr>
            <w:top w:val="none" w:sz="0" w:space="0" w:color="auto"/>
            <w:left w:val="none" w:sz="0" w:space="0" w:color="auto"/>
            <w:bottom w:val="none" w:sz="0" w:space="0" w:color="auto"/>
            <w:right w:val="none" w:sz="0" w:space="0" w:color="auto"/>
          </w:divBdr>
          <w:divsChild>
            <w:div w:id="1560283989">
              <w:marLeft w:val="0"/>
              <w:marRight w:val="0"/>
              <w:marTop w:val="0"/>
              <w:marBottom w:val="0"/>
              <w:divBdr>
                <w:top w:val="none" w:sz="0" w:space="0" w:color="auto"/>
                <w:left w:val="none" w:sz="0" w:space="0" w:color="auto"/>
                <w:bottom w:val="none" w:sz="0" w:space="0" w:color="auto"/>
                <w:right w:val="none" w:sz="0" w:space="0" w:color="auto"/>
              </w:divBdr>
            </w:div>
          </w:divsChild>
        </w:div>
        <w:div w:id="2088264314">
          <w:marLeft w:val="0"/>
          <w:marRight w:val="0"/>
          <w:marTop w:val="0"/>
          <w:marBottom w:val="0"/>
          <w:divBdr>
            <w:top w:val="none" w:sz="0" w:space="0" w:color="auto"/>
            <w:left w:val="none" w:sz="0" w:space="0" w:color="auto"/>
            <w:bottom w:val="none" w:sz="0" w:space="0" w:color="auto"/>
            <w:right w:val="none" w:sz="0" w:space="0" w:color="auto"/>
          </w:divBdr>
        </w:div>
        <w:div w:id="2062512637">
          <w:marLeft w:val="0"/>
          <w:marRight w:val="0"/>
          <w:marTop w:val="0"/>
          <w:marBottom w:val="0"/>
          <w:divBdr>
            <w:top w:val="none" w:sz="0" w:space="0" w:color="auto"/>
            <w:left w:val="none" w:sz="0" w:space="0" w:color="auto"/>
            <w:bottom w:val="none" w:sz="0" w:space="0" w:color="auto"/>
            <w:right w:val="none" w:sz="0" w:space="0" w:color="auto"/>
          </w:divBdr>
        </w:div>
        <w:div w:id="185945806">
          <w:marLeft w:val="0"/>
          <w:marRight w:val="0"/>
          <w:marTop w:val="0"/>
          <w:marBottom w:val="0"/>
          <w:divBdr>
            <w:top w:val="none" w:sz="0" w:space="0" w:color="auto"/>
            <w:left w:val="none" w:sz="0" w:space="0" w:color="auto"/>
            <w:bottom w:val="none" w:sz="0" w:space="0" w:color="auto"/>
            <w:right w:val="none" w:sz="0" w:space="0" w:color="auto"/>
          </w:divBdr>
          <w:divsChild>
            <w:div w:id="487550090">
              <w:marLeft w:val="0"/>
              <w:marRight w:val="0"/>
              <w:marTop w:val="0"/>
              <w:marBottom w:val="0"/>
              <w:divBdr>
                <w:top w:val="none" w:sz="0" w:space="0" w:color="auto"/>
                <w:left w:val="none" w:sz="0" w:space="0" w:color="auto"/>
                <w:bottom w:val="none" w:sz="0" w:space="0" w:color="auto"/>
                <w:right w:val="none" w:sz="0" w:space="0" w:color="auto"/>
              </w:divBdr>
            </w:div>
          </w:divsChild>
        </w:div>
        <w:div w:id="1536506106">
          <w:marLeft w:val="0"/>
          <w:marRight w:val="0"/>
          <w:marTop w:val="0"/>
          <w:marBottom w:val="0"/>
          <w:divBdr>
            <w:top w:val="none" w:sz="0" w:space="0" w:color="auto"/>
            <w:left w:val="none" w:sz="0" w:space="0" w:color="auto"/>
            <w:bottom w:val="none" w:sz="0" w:space="0" w:color="auto"/>
            <w:right w:val="none" w:sz="0" w:space="0" w:color="auto"/>
          </w:divBdr>
        </w:div>
        <w:div w:id="1430348851">
          <w:marLeft w:val="0"/>
          <w:marRight w:val="0"/>
          <w:marTop w:val="0"/>
          <w:marBottom w:val="0"/>
          <w:divBdr>
            <w:top w:val="none" w:sz="0" w:space="0" w:color="auto"/>
            <w:left w:val="none" w:sz="0" w:space="0" w:color="auto"/>
            <w:bottom w:val="none" w:sz="0" w:space="0" w:color="auto"/>
            <w:right w:val="none" w:sz="0" w:space="0" w:color="auto"/>
          </w:divBdr>
        </w:div>
        <w:div w:id="571352345">
          <w:marLeft w:val="0"/>
          <w:marRight w:val="0"/>
          <w:marTop w:val="0"/>
          <w:marBottom w:val="0"/>
          <w:divBdr>
            <w:top w:val="none" w:sz="0" w:space="0" w:color="auto"/>
            <w:left w:val="none" w:sz="0" w:space="0" w:color="auto"/>
            <w:bottom w:val="none" w:sz="0" w:space="0" w:color="auto"/>
            <w:right w:val="none" w:sz="0" w:space="0" w:color="auto"/>
          </w:divBdr>
        </w:div>
        <w:div w:id="1045711929">
          <w:marLeft w:val="0"/>
          <w:marRight w:val="0"/>
          <w:marTop w:val="0"/>
          <w:marBottom w:val="0"/>
          <w:divBdr>
            <w:top w:val="none" w:sz="0" w:space="0" w:color="auto"/>
            <w:left w:val="none" w:sz="0" w:space="0" w:color="auto"/>
            <w:bottom w:val="none" w:sz="0" w:space="0" w:color="auto"/>
            <w:right w:val="none" w:sz="0" w:space="0" w:color="auto"/>
          </w:divBdr>
        </w:div>
        <w:div w:id="1020281705">
          <w:marLeft w:val="0"/>
          <w:marRight w:val="0"/>
          <w:marTop w:val="0"/>
          <w:marBottom w:val="0"/>
          <w:divBdr>
            <w:top w:val="none" w:sz="0" w:space="0" w:color="auto"/>
            <w:left w:val="none" w:sz="0" w:space="0" w:color="auto"/>
            <w:bottom w:val="none" w:sz="0" w:space="0" w:color="auto"/>
            <w:right w:val="none" w:sz="0" w:space="0" w:color="auto"/>
          </w:divBdr>
        </w:div>
        <w:div w:id="1098136704">
          <w:marLeft w:val="0"/>
          <w:marRight w:val="0"/>
          <w:marTop w:val="0"/>
          <w:marBottom w:val="0"/>
          <w:divBdr>
            <w:top w:val="none" w:sz="0" w:space="0" w:color="auto"/>
            <w:left w:val="none" w:sz="0" w:space="0" w:color="auto"/>
            <w:bottom w:val="none" w:sz="0" w:space="0" w:color="auto"/>
            <w:right w:val="none" w:sz="0" w:space="0" w:color="auto"/>
          </w:divBdr>
          <w:divsChild>
            <w:div w:id="551423058">
              <w:marLeft w:val="0"/>
              <w:marRight w:val="0"/>
              <w:marTop w:val="0"/>
              <w:marBottom w:val="0"/>
              <w:divBdr>
                <w:top w:val="none" w:sz="0" w:space="0" w:color="auto"/>
                <w:left w:val="none" w:sz="0" w:space="0" w:color="auto"/>
                <w:bottom w:val="none" w:sz="0" w:space="0" w:color="auto"/>
                <w:right w:val="none" w:sz="0" w:space="0" w:color="auto"/>
              </w:divBdr>
            </w:div>
          </w:divsChild>
        </w:div>
        <w:div w:id="176890489">
          <w:marLeft w:val="0"/>
          <w:marRight w:val="0"/>
          <w:marTop w:val="0"/>
          <w:marBottom w:val="0"/>
          <w:divBdr>
            <w:top w:val="none" w:sz="0" w:space="0" w:color="auto"/>
            <w:left w:val="none" w:sz="0" w:space="0" w:color="auto"/>
            <w:bottom w:val="none" w:sz="0" w:space="0" w:color="auto"/>
            <w:right w:val="none" w:sz="0" w:space="0" w:color="auto"/>
          </w:divBdr>
        </w:div>
        <w:div w:id="377977479">
          <w:marLeft w:val="0"/>
          <w:marRight w:val="0"/>
          <w:marTop w:val="0"/>
          <w:marBottom w:val="0"/>
          <w:divBdr>
            <w:top w:val="none" w:sz="0" w:space="0" w:color="auto"/>
            <w:left w:val="none" w:sz="0" w:space="0" w:color="auto"/>
            <w:bottom w:val="none" w:sz="0" w:space="0" w:color="auto"/>
            <w:right w:val="none" w:sz="0" w:space="0" w:color="auto"/>
          </w:divBdr>
          <w:divsChild>
            <w:div w:id="887302334">
              <w:marLeft w:val="0"/>
              <w:marRight w:val="0"/>
              <w:marTop w:val="30"/>
              <w:marBottom w:val="30"/>
              <w:divBdr>
                <w:top w:val="none" w:sz="0" w:space="0" w:color="auto"/>
                <w:left w:val="none" w:sz="0" w:space="0" w:color="auto"/>
                <w:bottom w:val="none" w:sz="0" w:space="0" w:color="auto"/>
                <w:right w:val="none" w:sz="0" w:space="0" w:color="auto"/>
              </w:divBdr>
              <w:divsChild>
                <w:div w:id="1932077801">
                  <w:marLeft w:val="0"/>
                  <w:marRight w:val="0"/>
                  <w:marTop w:val="0"/>
                  <w:marBottom w:val="0"/>
                  <w:divBdr>
                    <w:top w:val="none" w:sz="0" w:space="0" w:color="auto"/>
                    <w:left w:val="none" w:sz="0" w:space="0" w:color="auto"/>
                    <w:bottom w:val="none" w:sz="0" w:space="0" w:color="auto"/>
                    <w:right w:val="none" w:sz="0" w:space="0" w:color="auto"/>
                  </w:divBdr>
                  <w:divsChild>
                    <w:div w:id="1005788155">
                      <w:marLeft w:val="0"/>
                      <w:marRight w:val="0"/>
                      <w:marTop w:val="0"/>
                      <w:marBottom w:val="0"/>
                      <w:divBdr>
                        <w:top w:val="none" w:sz="0" w:space="0" w:color="auto"/>
                        <w:left w:val="none" w:sz="0" w:space="0" w:color="auto"/>
                        <w:bottom w:val="none" w:sz="0" w:space="0" w:color="auto"/>
                        <w:right w:val="none" w:sz="0" w:space="0" w:color="auto"/>
                      </w:divBdr>
                      <w:divsChild>
                        <w:div w:id="438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4762">
          <w:marLeft w:val="0"/>
          <w:marRight w:val="0"/>
          <w:marTop w:val="0"/>
          <w:marBottom w:val="0"/>
          <w:divBdr>
            <w:top w:val="none" w:sz="0" w:space="0" w:color="auto"/>
            <w:left w:val="none" w:sz="0" w:space="0" w:color="auto"/>
            <w:bottom w:val="none" w:sz="0" w:space="0" w:color="auto"/>
            <w:right w:val="none" w:sz="0" w:space="0" w:color="auto"/>
          </w:divBdr>
        </w:div>
        <w:div w:id="370694559">
          <w:marLeft w:val="0"/>
          <w:marRight w:val="0"/>
          <w:marTop w:val="0"/>
          <w:marBottom w:val="0"/>
          <w:divBdr>
            <w:top w:val="none" w:sz="0" w:space="0" w:color="auto"/>
            <w:left w:val="none" w:sz="0" w:space="0" w:color="auto"/>
            <w:bottom w:val="none" w:sz="0" w:space="0" w:color="auto"/>
            <w:right w:val="none" w:sz="0" w:space="0" w:color="auto"/>
          </w:divBdr>
        </w:div>
        <w:div w:id="1330139510">
          <w:marLeft w:val="0"/>
          <w:marRight w:val="0"/>
          <w:marTop w:val="0"/>
          <w:marBottom w:val="0"/>
          <w:divBdr>
            <w:top w:val="none" w:sz="0" w:space="0" w:color="auto"/>
            <w:left w:val="none" w:sz="0" w:space="0" w:color="auto"/>
            <w:bottom w:val="none" w:sz="0" w:space="0" w:color="auto"/>
            <w:right w:val="none" w:sz="0" w:space="0" w:color="auto"/>
          </w:divBdr>
        </w:div>
        <w:div w:id="1011225303">
          <w:marLeft w:val="0"/>
          <w:marRight w:val="0"/>
          <w:marTop w:val="0"/>
          <w:marBottom w:val="0"/>
          <w:divBdr>
            <w:top w:val="none" w:sz="0" w:space="0" w:color="auto"/>
            <w:left w:val="none" w:sz="0" w:space="0" w:color="auto"/>
            <w:bottom w:val="none" w:sz="0" w:space="0" w:color="auto"/>
            <w:right w:val="none" w:sz="0" w:space="0" w:color="auto"/>
          </w:divBdr>
        </w:div>
        <w:div w:id="1281373927">
          <w:marLeft w:val="0"/>
          <w:marRight w:val="0"/>
          <w:marTop w:val="0"/>
          <w:marBottom w:val="0"/>
          <w:divBdr>
            <w:top w:val="none" w:sz="0" w:space="0" w:color="auto"/>
            <w:left w:val="none" w:sz="0" w:space="0" w:color="auto"/>
            <w:bottom w:val="none" w:sz="0" w:space="0" w:color="auto"/>
            <w:right w:val="none" w:sz="0" w:space="0" w:color="auto"/>
          </w:divBdr>
        </w:div>
        <w:div w:id="1702440953">
          <w:marLeft w:val="0"/>
          <w:marRight w:val="0"/>
          <w:marTop w:val="0"/>
          <w:marBottom w:val="0"/>
          <w:divBdr>
            <w:top w:val="none" w:sz="0" w:space="0" w:color="auto"/>
            <w:left w:val="none" w:sz="0" w:space="0" w:color="auto"/>
            <w:bottom w:val="none" w:sz="0" w:space="0" w:color="auto"/>
            <w:right w:val="none" w:sz="0" w:space="0" w:color="auto"/>
          </w:divBdr>
          <w:divsChild>
            <w:div w:id="1658605386">
              <w:marLeft w:val="0"/>
              <w:marRight w:val="0"/>
              <w:marTop w:val="0"/>
              <w:marBottom w:val="0"/>
              <w:divBdr>
                <w:top w:val="none" w:sz="0" w:space="0" w:color="auto"/>
                <w:left w:val="none" w:sz="0" w:space="0" w:color="auto"/>
                <w:bottom w:val="none" w:sz="0" w:space="0" w:color="auto"/>
                <w:right w:val="none" w:sz="0" w:space="0" w:color="auto"/>
              </w:divBdr>
            </w:div>
          </w:divsChild>
        </w:div>
        <w:div w:id="28186675">
          <w:marLeft w:val="0"/>
          <w:marRight w:val="0"/>
          <w:marTop w:val="0"/>
          <w:marBottom w:val="0"/>
          <w:divBdr>
            <w:top w:val="none" w:sz="0" w:space="0" w:color="auto"/>
            <w:left w:val="none" w:sz="0" w:space="0" w:color="auto"/>
            <w:bottom w:val="none" w:sz="0" w:space="0" w:color="auto"/>
            <w:right w:val="none" w:sz="0" w:space="0" w:color="auto"/>
          </w:divBdr>
        </w:div>
        <w:div w:id="1940218056">
          <w:marLeft w:val="0"/>
          <w:marRight w:val="0"/>
          <w:marTop w:val="0"/>
          <w:marBottom w:val="0"/>
          <w:divBdr>
            <w:top w:val="none" w:sz="0" w:space="0" w:color="auto"/>
            <w:left w:val="none" w:sz="0" w:space="0" w:color="auto"/>
            <w:bottom w:val="none" w:sz="0" w:space="0" w:color="auto"/>
            <w:right w:val="none" w:sz="0" w:space="0" w:color="auto"/>
          </w:divBdr>
        </w:div>
        <w:div w:id="1430850203">
          <w:marLeft w:val="0"/>
          <w:marRight w:val="0"/>
          <w:marTop w:val="0"/>
          <w:marBottom w:val="0"/>
          <w:divBdr>
            <w:top w:val="none" w:sz="0" w:space="0" w:color="auto"/>
            <w:left w:val="none" w:sz="0" w:space="0" w:color="auto"/>
            <w:bottom w:val="none" w:sz="0" w:space="0" w:color="auto"/>
            <w:right w:val="none" w:sz="0" w:space="0" w:color="auto"/>
          </w:divBdr>
          <w:divsChild>
            <w:div w:id="1819029019">
              <w:marLeft w:val="0"/>
              <w:marRight w:val="0"/>
              <w:marTop w:val="0"/>
              <w:marBottom w:val="0"/>
              <w:divBdr>
                <w:top w:val="none" w:sz="0" w:space="0" w:color="auto"/>
                <w:left w:val="none" w:sz="0" w:space="0" w:color="auto"/>
                <w:bottom w:val="none" w:sz="0" w:space="0" w:color="auto"/>
                <w:right w:val="none" w:sz="0" w:space="0" w:color="auto"/>
              </w:divBdr>
            </w:div>
          </w:divsChild>
        </w:div>
        <w:div w:id="1659115694">
          <w:marLeft w:val="0"/>
          <w:marRight w:val="0"/>
          <w:marTop w:val="0"/>
          <w:marBottom w:val="0"/>
          <w:divBdr>
            <w:top w:val="none" w:sz="0" w:space="0" w:color="auto"/>
            <w:left w:val="none" w:sz="0" w:space="0" w:color="auto"/>
            <w:bottom w:val="none" w:sz="0" w:space="0" w:color="auto"/>
            <w:right w:val="none" w:sz="0" w:space="0" w:color="auto"/>
          </w:divBdr>
        </w:div>
        <w:div w:id="1408503959">
          <w:marLeft w:val="0"/>
          <w:marRight w:val="0"/>
          <w:marTop w:val="0"/>
          <w:marBottom w:val="0"/>
          <w:divBdr>
            <w:top w:val="none" w:sz="0" w:space="0" w:color="auto"/>
            <w:left w:val="none" w:sz="0" w:space="0" w:color="auto"/>
            <w:bottom w:val="none" w:sz="0" w:space="0" w:color="auto"/>
            <w:right w:val="none" w:sz="0" w:space="0" w:color="auto"/>
          </w:divBdr>
        </w:div>
        <w:div w:id="263081033">
          <w:marLeft w:val="0"/>
          <w:marRight w:val="0"/>
          <w:marTop w:val="0"/>
          <w:marBottom w:val="0"/>
          <w:divBdr>
            <w:top w:val="none" w:sz="0" w:space="0" w:color="auto"/>
            <w:left w:val="none" w:sz="0" w:space="0" w:color="auto"/>
            <w:bottom w:val="none" w:sz="0" w:space="0" w:color="auto"/>
            <w:right w:val="none" w:sz="0" w:space="0" w:color="auto"/>
          </w:divBdr>
          <w:divsChild>
            <w:div w:id="2069188183">
              <w:marLeft w:val="0"/>
              <w:marRight w:val="0"/>
              <w:marTop w:val="0"/>
              <w:marBottom w:val="0"/>
              <w:divBdr>
                <w:top w:val="none" w:sz="0" w:space="0" w:color="auto"/>
                <w:left w:val="none" w:sz="0" w:space="0" w:color="auto"/>
                <w:bottom w:val="none" w:sz="0" w:space="0" w:color="auto"/>
                <w:right w:val="none" w:sz="0" w:space="0" w:color="auto"/>
              </w:divBdr>
            </w:div>
          </w:divsChild>
        </w:div>
        <w:div w:id="580453173">
          <w:marLeft w:val="0"/>
          <w:marRight w:val="0"/>
          <w:marTop w:val="0"/>
          <w:marBottom w:val="0"/>
          <w:divBdr>
            <w:top w:val="none" w:sz="0" w:space="0" w:color="auto"/>
            <w:left w:val="none" w:sz="0" w:space="0" w:color="auto"/>
            <w:bottom w:val="none" w:sz="0" w:space="0" w:color="auto"/>
            <w:right w:val="none" w:sz="0" w:space="0" w:color="auto"/>
          </w:divBdr>
        </w:div>
        <w:div w:id="328027725">
          <w:marLeft w:val="0"/>
          <w:marRight w:val="0"/>
          <w:marTop w:val="0"/>
          <w:marBottom w:val="0"/>
          <w:divBdr>
            <w:top w:val="none" w:sz="0" w:space="0" w:color="auto"/>
            <w:left w:val="none" w:sz="0" w:space="0" w:color="auto"/>
            <w:bottom w:val="none" w:sz="0" w:space="0" w:color="auto"/>
            <w:right w:val="none" w:sz="0" w:space="0" w:color="auto"/>
          </w:divBdr>
        </w:div>
        <w:div w:id="1816946392">
          <w:marLeft w:val="0"/>
          <w:marRight w:val="0"/>
          <w:marTop w:val="0"/>
          <w:marBottom w:val="0"/>
          <w:divBdr>
            <w:top w:val="none" w:sz="0" w:space="0" w:color="auto"/>
            <w:left w:val="none" w:sz="0" w:space="0" w:color="auto"/>
            <w:bottom w:val="none" w:sz="0" w:space="0" w:color="auto"/>
            <w:right w:val="none" w:sz="0" w:space="0" w:color="auto"/>
          </w:divBdr>
        </w:div>
        <w:div w:id="127669543">
          <w:marLeft w:val="0"/>
          <w:marRight w:val="0"/>
          <w:marTop w:val="0"/>
          <w:marBottom w:val="0"/>
          <w:divBdr>
            <w:top w:val="none" w:sz="0" w:space="0" w:color="auto"/>
            <w:left w:val="none" w:sz="0" w:space="0" w:color="auto"/>
            <w:bottom w:val="none" w:sz="0" w:space="0" w:color="auto"/>
            <w:right w:val="none" w:sz="0" w:space="0" w:color="auto"/>
          </w:divBdr>
        </w:div>
        <w:div w:id="2014144039">
          <w:marLeft w:val="0"/>
          <w:marRight w:val="0"/>
          <w:marTop w:val="0"/>
          <w:marBottom w:val="0"/>
          <w:divBdr>
            <w:top w:val="none" w:sz="0" w:space="0" w:color="auto"/>
            <w:left w:val="none" w:sz="0" w:space="0" w:color="auto"/>
            <w:bottom w:val="none" w:sz="0" w:space="0" w:color="auto"/>
            <w:right w:val="none" w:sz="0" w:space="0" w:color="auto"/>
          </w:divBdr>
        </w:div>
        <w:div w:id="1955017516">
          <w:marLeft w:val="0"/>
          <w:marRight w:val="0"/>
          <w:marTop w:val="0"/>
          <w:marBottom w:val="0"/>
          <w:divBdr>
            <w:top w:val="none" w:sz="0" w:space="0" w:color="auto"/>
            <w:left w:val="none" w:sz="0" w:space="0" w:color="auto"/>
            <w:bottom w:val="none" w:sz="0" w:space="0" w:color="auto"/>
            <w:right w:val="none" w:sz="0" w:space="0" w:color="auto"/>
          </w:divBdr>
          <w:divsChild>
            <w:div w:id="418526548">
              <w:marLeft w:val="0"/>
              <w:marRight w:val="0"/>
              <w:marTop w:val="0"/>
              <w:marBottom w:val="0"/>
              <w:divBdr>
                <w:top w:val="none" w:sz="0" w:space="0" w:color="auto"/>
                <w:left w:val="none" w:sz="0" w:space="0" w:color="auto"/>
                <w:bottom w:val="none" w:sz="0" w:space="0" w:color="auto"/>
                <w:right w:val="none" w:sz="0" w:space="0" w:color="auto"/>
              </w:divBdr>
            </w:div>
          </w:divsChild>
        </w:div>
        <w:div w:id="874074560">
          <w:marLeft w:val="0"/>
          <w:marRight w:val="0"/>
          <w:marTop w:val="0"/>
          <w:marBottom w:val="0"/>
          <w:divBdr>
            <w:top w:val="none" w:sz="0" w:space="0" w:color="auto"/>
            <w:left w:val="none" w:sz="0" w:space="0" w:color="auto"/>
            <w:bottom w:val="none" w:sz="0" w:space="0" w:color="auto"/>
            <w:right w:val="none" w:sz="0" w:space="0" w:color="auto"/>
          </w:divBdr>
        </w:div>
        <w:div w:id="1461723915">
          <w:marLeft w:val="0"/>
          <w:marRight w:val="0"/>
          <w:marTop w:val="0"/>
          <w:marBottom w:val="0"/>
          <w:divBdr>
            <w:top w:val="none" w:sz="0" w:space="0" w:color="auto"/>
            <w:left w:val="none" w:sz="0" w:space="0" w:color="auto"/>
            <w:bottom w:val="none" w:sz="0" w:space="0" w:color="auto"/>
            <w:right w:val="none" w:sz="0" w:space="0" w:color="auto"/>
          </w:divBdr>
        </w:div>
      </w:divsChild>
    </w:div>
    <w:div w:id="1961262638">
      <w:bodyDiv w:val="1"/>
      <w:marLeft w:val="0"/>
      <w:marRight w:val="0"/>
      <w:marTop w:val="0"/>
      <w:marBottom w:val="0"/>
      <w:divBdr>
        <w:top w:val="none" w:sz="0" w:space="0" w:color="auto"/>
        <w:left w:val="none" w:sz="0" w:space="0" w:color="auto"/>
        <w:bottom w:val="none" w:sz="0" w:space="0" w:color="auto"/>
        <w:right w:val="none" w:sz="0" w:space="0" w:color="auto"/>
      </w:divBdr>
    </w:div>
    <w:div w:id="1972706980">
      <w:bodyDiv w:val="1"/>
      <w:marLeft w:val="0"/>
      <w:marRight w:val="0"/>
      <w:marTop w:val="0"/>
      <w:marBottom w:val="0"/>
      <w:divBdr>
        <w:top w:val="none" w:sz="0" w:space="0" w:color="auto"/>
        <w:left w:val="none" w:sz="0" w:space="0" w:color="auto"/>
        <w:bottom w:val="none" w:sz="0" w:space="0" w:color="auto"/>
        <w:right w:val="none" w:sz="0" w:space="0" w:color="auto"/>
      </w:divBdr>
      <w:divsChild>
        <w:div w:id="1298410999">
          <w:marLeft w:val="0"/>
          <w:marRight w:val="0"/>
          <w:marTop w:val="0"/>
          <w:marBottom w:val="0"/>
          <w:divBdr>
            <w:top w:val="none" w:sz="0" w:space="0" w:color="auto"/>
            <w:left w:val="none" w:sz="0" w:space="0" w:color="auto"/>
            <w:bottom w:val="none" w:sz="0" w:space="0" w:color="auto"/>
            <w:right w:val="none" w:sz="0" w:space="0" w:color="auto"/>
          </w:divBdr>
          <w:divsChild>
            <w:div w:id="577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9713">
      <w:bodyDiv w:val="1"/>
      <w:marLeft w:val="0"/>
      <w:marRight w:val="0"/>
      <w:marTop w:val="0"/>
      <w:marBottom w:val="0"/>
      <w:divBdr>
        <w:top w:val="none" w:sz="0" w:space="0" w:color="auto"/>
        <w:left w:val="none" w:sz="0" w:space="0" w:color="auto"/>
        <w:bottom w:val="none" w:sz="0" w:space="0" w:color="auto"/>
        <w:right w:val="none" w:sz="0" w:space="0" w:color="auto"/>
      </w:divBdr>
    </w:div>
    <w:div w:id="2038582033">
      <w:bodyDiv w:val="1"/>
      <w:marLeft w:val="0"/>
      <w:marRight w:val="0"/>
      <w:marTop w:val="0"/>
      <w:marBottom w:val="0"/>
      <w:divBdr>
        <w:top w:val="none" w:sz="0" w:space="0" w:color="auto"/>
        <w:left w:val="none" w:sz="0" w:space="0" w:color="auto"/>
        <w:bottom w:val="none" w:sz="0" w:space="0" w:color="auto"/>
        <w:right w:val="none" w:sz="0" w:space="0" w:color="auto"/>
      </w:divBdr>
    </w:div>
    <w:div w:id="2049866245">
      <w:bodyDiv w:val="1"/>
      <w:marLeft w:val="0"/>
      <w:marRight w:val="0"/>
      <w:marTop w:val="0"/>
      <w:marBottom w:val="0"/>
      <w:divBdr>
        <w:top w:val="none" w:sz="0" w:space="0" w:color="auto"/>
        <w:left w:val="none" w:sz="0" w:space="0" w:color="auto"/>
        <w:bottom w:val="none" w:sz="0" w:space="0" w:color="auto"/>
        <w:right w:val="none" w:sz="0" w:space="0" w:color="auto"/>
      </w:divBdr>
    </w:div>
    <w:div w:id="2077195749">
      <w:bodyDiv w:val="1"/>
      <w:marLeft w:val="0"/>
      <w:marRight w:val="0"/>
      <w:marTop w:val="0"/>
      <w:marBottom w:val="0"/>
      <w:divBdr>
        <w:top w:val="none" w:sz="0" w:space="0" w:color="auto"/>
        <w:left w:val="none" w:sz="0" w:space="0" w:color="auto"/>
        <w:bottom w:val="none" w:sz="0" w:space="0" w:color="auto"/>
        <w:right w:val="none" w:sz="0" w:space="0" w:color="auto"/>
      </w:divBdr>
    </w:div>
    <w:div w:id="2081294333">
      <w:bodyDiv w:val="1"/>
      <w:marLeft w:val="0"/>
      <w:marRight w:val="0"/>
      <w:marTop w:val="0"/>
      <w:marBottom w:val="0"/>
      <w:divBdr>
        <w:top w:val="none" w:sz="0" w:space="0" w:color="auto"/>
        <w:left w:val="none" w:sz="0" w:space="0" w:color="auto"/>
        <w:bottom w:val="none" w:sz="0" w:space="0" w:color="auto"/>
        <w:right w:val="none" w:sz="0" w:space="0" w:color="auto"/>
      </w:divBdr>
    </w:div>
    <w:div w:id="2104909192">
      <w:bodyDiv w:val="1"/>
      <w:marLeft w:val="0"/>
      <w:marRight w:val="0"/>
      <w:marTop w:val="0"/>
      <w:marBottom w:val="0"/>
      <w:divBdr>
        <w:top w:val="none" w:sz="0" w:space="0" w:color="auto"/>
        <w:left w:val="none" w:sz="0" w:space="0" w:color="auto"/>
        <w:bottom w:val="none" w:sz="0" w:space="0" w:color="auto"/>
        <w:right w:val="none" w:sz="0" w:space="0" w:color="auto"/>
      </w:divBdr>
    </w:div>
    <w:div w:id="2112508453">
      <w:bodyDiv w:val="1"/>
      <w:marLeft w:val="0"/>
      <w:marRight w:val="0"/>
      <w:marTop w:val="0"/>
      <w:marBottom w:val="0"/>
      <w:divBdr>
        <w:top w:val="none" w:sz="0" w:space="0" w:color="auto"/>
        <w:left w:val="none" w:sz="0" w:space="0" w:color="auto"/>
        <w:bottom w:val="none" w:sz="0" w:space="0" w:color="auto"/>
        <w:right w:val="none" w:sz="0" w:space="0" w:color="auto"/>
      </w:divBdr>
    </w:div>
    <w:div w:id="2126147892">
      <w:bodyDiv w:val="1"/>
      <w:marLeft w:val="0"/>
      <w:marRight w:val="0"/>
      <w:marTop w:val="0"/>
      <w:marBottom w:val="0"/>
      <w:divBdr>
        <w:top w:val="none" w:sz="0" w:space="0" w:color="auto"/>
        <w:left w:val="none" w:sz="0" w:space="0" w:color="auto"/>
        <w:bottom w:val="none" w:sz="0" w:space="0" w:color="auto"/>
        <w:right w:val="none" w:sz="0" w:space="0" w:color="auto"/>
      </w:divBdr>
    </w:div>
    <w:div w:id="2129857243">
      <w:bodyDiv w:val="1"/>
      <w:marLeft w:val="0"/>
      <w:marRight w:val="0"/>
      <w:marTop w:val="0"/>
      <w:marBottom w:val="0"/>
      <w:divBdr>
        <w:top w:val="none" w:sz="0" w:space="0" w:color="auto"/>
        <w:left w:val="none" w:sz="0" w:space="0" w:color="auto"/>
        <w:bottom w:val="none" w:sz="0" w:space="0" w:color="auto"/>
        <w:right w:val="none" w:sz="0" w:space="0" w:color="auto"/>
      </w:divBdr>
    </w:div>
    <w:div w:id="214410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EE428-615E-44A9-B22F-C1D074C26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7</Pages>
  <Words>1448</Words>
  <Characters>8254</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hesabı</dc:creator>
  <cp:lastModifiedBy>Microsoft hesabı</cp:lastModifiedBy>
  <cp:revision>10</cp:revision>
  <dcterms:created xsi:type="dcterms:W3CDTF">2025-04-24T18:03:00Z</dcterms:created>
  <dcterms:modified xsi:type="dcterms:W3CDTF">2025-06-17T20:06:00Z</dcterms:modified>
</cp:coreProperties>
</file>