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5A7F" w:rsidRPr="00223AA5" w:rsidRDefault="00C12EB5" w:rsidP="00223AA5">
      <w:pPr>
        <w:pStyle w:val="AralkYok"/>
        <w:ind w:left="0" w:firstLine="567"/>
        <w:jc w:val="center"/>
        <w:rPr>
          <w:rFonts w:eastAsia="MS Mincho"/>
          <w:b/>
          <w:sz w:val="36"/>
          <w:szCs w:val="36"/>
        </w:rPr>
      </w:pPr>
      <w:r w:rsidRPr="00223AA5">
        <w:rPr>
          <w:rFonts w:eastAsia="MS Mincho"/>
          <w:b/>
          <w:sz w:val="36"/>
          <w:szCs w:val="36"/>
        </w:rPr>
        <w:t>MOD</w:t>
      </w:r>
      <w:r w:rsidR="005D309C" w:rsidRPr="00223AA5">
        <w:rPr>
          <w:rFonts w:eastAsia="MS Mincho"/>
          <w:b/>
          <w:sz w:val="36"/>
          <w:szCs w:val="36"/>
        </w:rPr>
        <w:t>ULE</w:t>
      </w:r>
      <w:r w:rsidRPr="00223AA5">
        <w:rPr>
          <w:rFonts w:eastAsia="MS Mincho"/>
          <w:b/>
          <w:sz w:val="36"/>
          <w:szCs w:val="36"/>
        </w:rPr>
        <w:t>-</w:t>
      </w:r>
      <w:r w:rsidR="000405E0" w:rsidRPr="00223AA5">
        <w:rPr>
          <w:rFonts w:eastAsia="MS Mincho"/>
          <w:b/>
          <w:sz w:val="36"/>
          <w:szCs w:val="36"/>
        </w:rPr>
        <w:t>1</w:t>
      </w:r>
      <w:r w:rsidR="0045518D" w:rsidRPr="00223AA5">
        <w:rPr>
          <w:rFonts w:eastAsia="MS Mincho"/>
          <w:b/>
          <w:sz w:val="36"/>
          <w:szCs w:val="36"/>
        </w:rPr>
        <w:t>4</w:t>
      </w:r>
    </w:p>
    <w:p w:rsidR="00223AA5" w:rsidRDefault="00223AA5" w:rsidP="00223AA5">
      <w:pPr>
        <w:pStyle w:val="AralkYok"/>
        <w:ind w:left="0" w:firstLine="567"/>
      </w:pPr>
    </w:p>
    <w:p w:rsidR="007350EC" w:rsidRDefault="007350EC" w:rsidP="00223AA5">
      <w:pPr>
        <w:pStyle w:val="AralkYok"/>
        <w:ind w:left="0" w:firstLine="567"/>
        <w:jc w:val="center"/>
        <w:rPr>
          <w:b/>
          <w:i/>
        </w:rPr>
      </w:pPr>
      <w:r w:rsidRPr="00223AA5">
        <w:rPr>
          <w:b/>
          <w:i/>
        </w:rPr>
        <w:t>SHAFT COMPLIANCE INSPECTIONS</w:t>
      </w:r>
    </w:p>
    <w:p w:rsidR="00223AA5" w:rsidRPr="00223AA5" w:rsidRDefault="00223AA5" w:rsidP="00223AA5">
      <w:pPr>
        <w:pStyle w:val="AralkYok"/>
        <w:ind w:left="0" w:firstLine="567"/>
        <w:jc w:val="center"/>
        <w:rPr>
          <w:b/>
          <w:i/>
        </w:rPr>
      </w:pPr>
    </w:p>
    <w:p w:rsidR="007350EC" w:rsidRDefault="007350EC" w:rsidP="00223AA5">
      <w:pPr>
        <w:pStyle w:val="AralkYok"/>
        <w:ind w:left="0" w:firstLine="567"/>
      </w:pPr>
      <w:r>
        <w:t>An elevator shaft is a tall, enclosed space within a building that facilitates the smooth vertical movement of passenger or freight elevators (depending on the type). It serves as the personal pathway of the elevator inside the building.</w:t>
      </w:r>
      <w:r>
        <w:br/>
        <w:t>The shaft is designed to house the moving parts of the elevator and other elements critical for user safety.</w:t>
      </w:r>
    </w:p>
    <w:p w:rsidR="007350EC" w:rsidRDefault="007350EC" w:rsidP="00223AA5">
      <w:pPr>
        <w:pStyle w:val="AralkYok"/>
        <w:ind w:left="0" w:firstLine="567"/>
      </w:pPr>
      <w:r>
        <w:t>Upon inspection, the shaft is typically constructed from fire-resistant materials and engineered to remain structurally reinforced in case of an accident.</w:t>
      </w:r>
      <w:r>
        <w:br/>
        <w:t>The shaft contains the elevator car (which carries passengers and cargo), a counterweight (to ease movement), and guide rails (to protect and guide the elevator).</w:t>
      </w:r>
    </w:p>
    <w:p w:rsidR="007350EC" w:rsidRDefault="007350EC" w:rsidP="00223AA5">
      <w:pPr>
        <w:pStyle w:val="AralkYok"/>
        <w:ind w:left="0" w:firstLine="567"/>
      </w:pPr>
      <w:r>
        <w:t>Essentially, the safety of the elevator largely depends on how sturdy and compliant the shaft is.</w:t>
      </w:r>
    </w:p>
    <w:p w:rsidR="00886A10" w:rsidRPr="00D8001A" w:rsidRDefault="00886A10" w:rsidP="00223AA5">
      <w:pPr>
        <w:pStyle w:val="AralkYok"/>
        <w:ind w:left="0" w:firstLine="567"/>
        <w:rPr>
          <w:color w:val="54595F"/>
          <w:szCs w:val="24"/>
          <w:lang w:eastAsia="tr-TR"/>
        </w:rPr>
      </w:pPr>
    </w:p>
    <w:p w:rsidR="00886A10" w:rsidRDefault="00886A10" w:rsidP="00223AA5">
      <w:pPr>
        <w:pStyle w:val="AralkYok"/>
        <w:ind w:left="0" w:firstLine="567"/>
        <w:jc w:val="center"/>
        <w:rPr>
          <w:lang w:eastAsia="tr-TR"/>
        </w:rPr>
      </w:pPr>
      <w:r w:rsidRPr="00843042">
        <w:rPr>
          <w:noProof/>
          <w:lang w:eastAsia="tr-TR"/>
        </w:rPr>
        <w:drawing>
          <wp:inline distT="0" distB="0" distL="0" distR="0" wp14:anchorId="560122EF" wp14:editId="04A61646">
            <wp:extent cx="3247200" cy="2160000"/>
            <wp:effectExtent l="0" t="0" r="0" b="0"/>
            <wp:docPr id="6" name="Resim 6" descr="https://dazenelevator.com/wp-content/uploads/2023/08/elevator-sha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dazenelevator.com/wp-content/uploads/2023/08/elevator-shaf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47200" cy="2160000"/>
                    </a:xfrm>
                    <a:prstGeom prst="rect">
                      <a:avLst/>
                    </a:prstGeom>
                    <a:noFill/>
                    <a:ln>
                      <a:noFill/>
                    </a:ln>
                  </pic:spPr>
                </pic:pic>
              </a:graphicData>
            </a:graphic>
          </wp:inline>
        </w:drawing>
      </w:r>
    </w:p>
    <w:p w:rsidR="00BD5A70" w:rsidRPr="00BD5A70" w:rsidRDefault="00BD5A70" w:rsidP="00223AA5">
      <w:pPr>
        <w:pStyle w:val="AralkYok"/>
        <w:ind w:left="0" w:firstLine="567"/>
        <w:rPr>
          <w:sz w:val="16"/>
          <w:szCs w:val="16"/>
          <w:lang w:eastAsia="tr-TR"/>
        </w:rPr>
      </w:pPr>
    </w:p>
    <w:p w:rsidR="007350EC" w:rsidRPr="00223AA5" w:rsidRDefault="007350EC" w:rsidP="00223AA5">
      <w:pPr>
        <w:pStyle w:val="AralkYok"/>
        <w:ind w:left="0" w:firstLine="567"/>
        <w:jc w:val="center"/>
        <w:rPr>
          <w:i/>
        </w:rPr>
      </w:pPr>
      <w:r w:rsidRPr="00223AA5">
        <w:rPr>
          <w:i/>
        </w:rPr>
        <w:t xml:space="preserve">Figure </w:t>
      </w:r>
      <w:proofErr w:type="gramStart"/>
      <w:r w:rsidRPr="00223AA5">
        <w:rPr>
          <w:i/>
        </w:rPr>
        <w:t>14.1</w:t>
      </w:r>
      <w:proofErr w:type="gramEnd"/>
    </w:p>
    <w:p w:rsidR="00223AA5" w:rsidRDefault="00223AA5" w:rsidP="00223AA5">
      <w:pPr>
        <w:pStyle w:val="AralkYok"/>
        <w:ind w:left="0" w:firstLine="567"/>
      </w:pPr>
    </w:p>
    <w:p w:rsidR="007350EC" w:rsidRPr="00223AA5" w:rsidRDefault="007350EC" w:rsidP="00223AA5">
      <w:pPr>
        <w:pStyle w:val="AralkYok"/>
        <w:ind w:left="0" w:firstLine="567"/>
        <w:rPr>
          <w:b/>
          <w:i/>
          <w:sz w:val="28"/>
          <w:szCs w:val="28"/>
        </w:rPr>
      </w:pPr>
      <w:r w:rsidRPr="00223AA5">
        <w:rPr>
          <w:b/>
          <w:i/>
          <w:sz w:val="28"/>
          <w:szCs w:val="28"/>
        </w:rPr>
        <w:t>Components of an Elevator Shaft</w:t>
      </w:r>
    </w:p>
    <w:p w:rsidR="00223AA5" w:rsidRPr="00223AA5" w:rsidRDefault="00223AA5" w:rsidP="00223AA5">
      <w:pPr>
        <w:pStyle w:val="AralkYok"/>
        <w:ind w:left="0" w:firstLine="567"/>
        <w:rPr>
          <w:b/>
          <w:i/>
        </w:rPr>
      </w:pPr>
    </w:p>
    <w:p w:rsidR="007350EC" w:rsidRDefault="007350EC" w:rsidP="00223AA5">
      <w:pPr>
        <w:pStyle w:val="AralkYok"/>
        <w:ind w:left="0" w:firstLine="567"/>
      </w:pPr>
      <w:r>
        <w:t>An elevator shaft contains multiple parts, which are:</w:t>
      </w:r>
    </w:p>
    <w:p w:rsidR="007350EC" w:rsidRDefault="007350EC" w:rsidP="00223AA5">
      <w:pPr>
        <w:pStyle w:val="AralkYok"/>
        <w:ind w:left="0" w:firstLine="567"/>
      </w:pPr>
      <w:r>
        <w:rPr>
          <w:rStyle w:val="Gl"/>
        </w:rPr>
        <w:t>Elevator Shaft:</w:t>
      </w:r>
      <w:r>
        <w:t xml:space="preserve"> The elevator shaft is the main component of the elevator space. It houses the path along which the elevator cabin and users move. It also helps users enter and exit the building.</w:t>
      </w:r>
    </w:p>
    <w:p w:rsidR="007350EC" w:rsidRDefault="007350EC" w:rsidP="00223AA5">
      <w:pPr>
        <w:pStyle w:val="AralkYok"/>
        <w:ind w:left="0" w:firstLine="567"/>
      </w:pPr>
      <w:r>
        <w:rPr>
          <w:rStyle w:val="Gl"/>
        </w:rPr>
        <w:t>Elevator Cabin:</w:t>
      </w:r>
      <w:r>
        <w:t xml:space="preserve"> The elevator cabin or car is the compartment that transports passengers and cargo within the building. It has doors that serve as entry and exit points to the cabin.</w:t>
      </w:r>
    </w:p>
    <w:p w:rsidR="007350EC" w:rsidRDefault="007350EC" w:rsidP="00223AA5">
      <w:pPr>
        <w:pStyle w:val="AralkYok"/>
        <w:ind w:left="0" w:firstLine="567"/>
      </w:pPr>
      <w:r>
        <w:rPr>
          <w:rStyle w:val="Gl"/>
        </w:rPr>
        <w:t>Counterweight:</w:t>
      </w:r>
      <w:r>
        <w:t xml:space="preserve"> The counterweight helps balance the elevator, stabilizing it and aiding its movement. It is connected to the cabin via ropes on the opposite side.</w:t>
      </w:r>
    </w:p>
    <w:p w:rsidR="007350EC" w:rsidRDefault="007350EC" w:rsidP="00223AA5">
      <w:pPr>
        <w:pStyle w:val="AralkYok"/>
        <w:ind w:left="0" w:firstLine="567"/>
      </w:pPr>
      <w:r>
        <w:rPr>
          <w:rStyle w:val="Gl"/>
        </w:rPr>
        <w:t>Machine Room:</w:t>
      </w:r>
      <w:r>
        <w:t xml:space="preserve"> The machine that moves the elevator cabin is kept in a compartment at the top of the elevator shaft. This machine features a unique motor, gears, and special characteristics that help move the elevator between floors.</w:t>
      </w:r>
    </w:p>
    <w:p w:rsidR="007350EC" w:rsidRDefault="007350EC" w:rsidP="00223AA5">
      <w:pPr>
        <w:pStyle w:val="AralkYok"/>
        <w:ind w:left="0" w:firstLine="567"/>
      </w:pPr>
      <w:r>
        <w:rPr>
          <w:rStyle w:val="Gl"/>
        </w:rPr>
        <w:t>Shaft Ventilation:</w:t>
      </w:r>
      <w:r>
        <w:t xml:space="preserve"> Proper ventilation inside the cabin is essential to keep the air clean and comfortable; therefore, having a high-quality ventilation system is non-negotiable. A clean ventilation system provides comfort to users and ensures smooth operation of the elevator. Good ventilation also prevents overheating.</w:t>
      </w:r>
    </w:p>
    <w:p w:rsidR="007350EC" w:rsidRDefault="007350EC" w:rsidP="00223AA5">
      <w:pPr>
        <w:pStyle w:val="AralkYok"/>
        <w:ind w:left="0" w:firstLine="567"/>
      </w:pPr>
      <w:r>
        <w:rPr>
          <w:rStyle w:val="Gl"/>
        </w:rPr>
        <w:t>Shaft Pit:</w:t>
      </w:r>
      <w:r>
        <w:t xml:space="preserve"> The shaft pit is the area beneath the ground floor. It helps provide space for the elevator at the lowest floor.</w:t>
      </w:r>
    </w:p>
    <w:p w:rsidR="007350EC" w:rsidRDefault="007350EC" w:rsidP="00223AA5">
      <w:pPr>
        <w:pStyle w:val="AralkYok"/>
        <w:ind w:left="0" w:firstLine="567"/>
      </w:pPr>
      <w:r>
        <w:rPr>
          <w:rStyle w:val="Gl"/>
        </w:rPr>
        <w:t>Fire Resistance:</w:t>
      </w:r>
      <w:r>
        <w:t xml:space="preserve"> Elevator shafts are constructed from fire-resistant materials. The purpose is to prevent fire from spreading easily within the building in case of an emergency.</w:t>
      </w:r>
    </w:p>
    <w:p w:rsidR="007350EC" w:rsidRDefault="007350EC" w:rsidP="00223AA5">
      <w:pPr>
        <w:pStyle w:val="AralkYok"/>
        <w:ind w:left="0" w:firstLine="567"/>
      </w:pPr>
      <w:r>
        <w:rPr>
          <w:rStyle w:val="Gl"/>
        </w:rPr>
        <w:lastRenderedPageBreak/>
        <w:t>Guide Rails:</w:t>
      </w:r>
      <w:r>
        <w:t xml:space="preserve"> Guide rails are specialized rails on the walls of the elevator shaft. They help keep the elevator cabin stable during movement.</w:t>
      </w:r>
    </w:p>
    <w:p w:rsidR="007350EC" w:rsidRDefault="007350EC" w:rsidP="00223AA5">
      <w:pPr>
        <w:pStyle w:val="AralkYok"/>
        <w:ind w:left="0" w:firstLine="567"/>
      </w:pPr>
      <w:r>
        <w:rPr>
          <w:rStyle w:val="Gl"/>
        </w:rPr>
        <w:t>Overhead Space:</w:t>
      </w:r>
      <w:r>
        <w:t xml:space="preserve"> This is the free space above the elevator shaft on the top floor of the building. It accommodates the elevator at the highest floor.</w:t>
      </w:r>
    </w:p>
    <w:p w:rsidR="007350EC" w:rsidRDefault="007350EC" w:rsidP="00223AA5">
      <w:pPr>
        <w:pStyle w:val="AralkYok"/>
        <w:ind w:left="0" w:firstLine="567"/>
      </w:pPr>
      <w:r>
        <w:rPr>
          <w:rStyle w:val="Gl"/>
        </w:rPr>
        <w:t>Shaft Lighting:</w:t>
      </w:r>
      <w:r>
        <w:t xml:space="preserve"> The shaft lighting system is very important and is installed inside the elevator shaft to provide visibility for passengers and maintenance personnel.</w:t>
      </w:r>
    </w:p>
    <w:p w:rsidR="00D8001A" w:rsidRPr="00223AA5" w:rsidRDefault="00D8001A" w:rsidP="00223AA5">
      <w:pPr>
        <w:pStyle w:val="AralkYok"/>
        <w:ind w:left="0" w:firstLine="567"/>
        <w:rPr>
          <w:sz w:val="16"/>
          <w:szCs w:val="16"/>
          <w:lang w:eastAsia="tr-TR"/>
        </w:rPr>
      </w:pPr>
    </w:p>
    <w:p w:rsidR="00886A10" w:rsidRPr="00BD5A70" w:rsidRDefault="00886A10" w:rsidP="00223AA5">
      <w:pPr>
        <w:pStyle w:val="AralkYok"/>
        <w:ind w:left="0" w:firstLine="567"/>
        <w:jc w:val="center"/>
        <w:rPr>
          <w:szCs w:val="24"/>
          <w:lang w:eastAsia="tr-TR"/>
        </w:rPr>
      </w:pPr>
      <w:r w:rsidRPr="00BD5A70">
        <w:rPr>
          <w:noProof/>
          <w:szCs w:val="24"/>
          <w:lang w:eastAsia="tr-TR"/>
        </w:rPr>
        <w:drawing>
          <wp:inline distT="0" distB="0" distL="0" distR="0" wp14:anchorId="72B14109" wp14:editId="1518ECA9">
            <wp:extent cx="3240000" cy="2160000"/>
            <wp:effectExtent l="0" t="0" r="0" b="0"/>
            <wp:docPr id="7" name="Resim 7" descr="https://dazenelevator.com/wp-content/uploads/2023/08/lift-sha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dazenelevator.com/wp-content/uploads/2023/08/lift-shaf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40000" cy="2160000"/>
                    </a:xfrm>
                    <a:prstGeom prst="rect">
                      <a:avLst/>
                    </a:prstGeom>
                    <a:noFill/>
                    <a:ln>
                      <a:noFill/>
                    </a:ln>
                  </pic:spPr>
                </pic:pic>
              </a:graphicData>
            </a:graphic>
          </wp:inline>
        </w:drawing>
      </w:r>
    </w:p>
    <w:p w:rsidR="00BD5A70" w:rsidRPr="00BD5A70" w:rsidRDefault="00BD5A70" w:rsidP="00223AA5">
      <w:pPr>
        <w:pStyle w:val="AralkYok"/>
        <w:ind w:left="0" w:firstLine="567"/>
        <w:rPr>
          <w:bCs/>
          <w:sz w:val="16"/>
          <w:szCs w:val="16"/>
          <w:lang w:eastAsia="tr-TR"/>
        </w:rPr>
      </w:pPr>
    </w:p>
    <w:p w:rsidR="007350EC" w:rsidRPr="00223AA5" w:rsidRDefault="007350EC" w:rsidP="00223AA5">
      <w:pPr>
        <w:pStyle w:val="AralkYok"/>
        <w:ind w:left="0" w:firstLine="567"/>
        <w:jc w:val="center"/>
        <w:rPr>
          <w:i/>
        </w:rPr>
      </w:pPr>
      <w:r w:rsidRPr="00223AA5">
        <w:rPr>
          <w:i/>
        </w:rPr>
        <w:t xml:space="preserve">Figure </w:t>
      </w:r>
      <w:proofErr w:type="gramStart"/>
      <w:r w:rsidRPr="00223AA5">
        <w:rPr>
          <w:i/>
        </w:rPr>
        <w:t>14.2</w:t>
      </w:r>
      <w:proofErr w:type="gramEnd"/>
    </w:p>
    <w:p w:rsidR="00223AA5" w:rsidRPr="00223AA5" w:rsidRDefault="00223AA5" w:rsidP="00223AA5">
      <w:pPr>
        <w:pStyle w:val="AralkYok"/>
        <w:ind w:left="0" w:firstLine="567"/>
        <w:rPr>
          <w:sz w:val="16"/>
          <w:szCs w:val="16"/>
        </w:rPr>
      </w:pPr>
    </w:p>
    <w:p w:rsidR="007350EC" w:rsidRPr="00223AA5" w:rsidRDefault="007350EC" w:rsidP="00223AA5">
      <w:pPr>
        <w:pStyle w:val="AralkYok"/>
        <w:ind w:left="0" w:firstLine="567"/>
        <w:rPr>
          <w:b/>
          <w:i/>
          <w:sz w:val="28"/>
          <w:szCs w:val="28"/>
        </w:rPr>
      </w:pPr>
      <w:r w:rsidRPr="00223AA5">
        <w:rPr>
          <w:b/>
          <w:i/>
          <w:sz w:val="28"/>
          <w:szCs w:val="28"/>
        </w:rPr>
        <w:t>Types of Elevator Shafts:</w:t>
      </w:r>
    </w:p>
    <w:p w:rsidR="00223AA5" w:rsidRPr="00223AA5" w:rsidRDefault="00223AA5" w:rsidP="00223AA5">
      <w:pPr>
        <w:pStyle w:val="AralkYok"/>
        <w:ind w:left="0" w:firstLine="567"/>
        <w:rPr>
          <w:rStyle w:val="Gl"/>
          <w:sz w:val="16"/>
          <w:szCs w:val="16"/>
        </w:rPr>
      </w:pPr>
    </w:p>
    <w:p w:rsidR="007350EC" w:rsidRDefault="007350EC" w:rsidP="00223AA5">
      <w:pPr>
        <w:pStyle w:val="AralkYok"/>
        <w:ind w:left="0" w:firstLine="567"/>
      </w:pPr>
      <w:r>
        <w:rPr>
          <w:rStyle w:val="Gl"/>
        </w:rPr>
        <w:t>Concrete Elevator Shaft:</w:t>
      </w:r>
    </w:p>
    <w:p w:rsidR="00223AA5" w:rsidRPr="00223AA5" w:rsidRDefault="00223AA5" w:rsidP="00223AA5">
      <w:pPr>
        <w:pStyle w:val="AralkYok"/>
        <w:ind w:left="0" w:firstLine="567"/>
        <w:rPr>
          <w:sz w:val="16"/>
          <w:szCs w:val="16"/>
        </w:rPr>
      </w:pPr>
    </w:p>
    <w:p w:rsidR="007350EC" w:rsidRDefault="007350EC" w:rsidP="00223AA5">
      <w:pPr>
        <w:pStyle w:val="AralkYok"/>
        <w:ind w:left="0" w:firstLine="567"/>
      </w:pPr>
      <w:r>
        <w:t>A concrete elevator shaft serves as a safety path to help the elevator move efficiently. It is constructed from reinforced concrete to ensure durability and strength.</w:t>
      </w:r>
      <w:r>
        <w:br/>
        <w:t>This concrete absorbs noise, stress, and vibrations to provide smooth operation. Concrete shafts are usually designed to accommodate different types of elevators and to enhance the aesthetics of the elevator system. Additionally, they include guide rails, emergency brakes, and backup power systems to ensure user safety.</w:t>
      </w:r>
    </w:p>
    <w:p w:rsidR="00223AA5" w:rsidRPr="00223AA5" w:rsidRDefault="00223AA5" w:rsidP="00223AA5">
      <w:pPr>
        <w:pStyle w:val="AralkYok"/>
        <w:ind w:left="0" w:firstLine="567"/>
        <w:rPr>
          <w:rStyle w:val="Gl"/>
          <w:sz w:val="16"/>
          <w:szCs w:val="16"/>
        </w:rPr>
      </w:pPr>
    </w:p>
    <w:p w:rsidR="007350EC" w:rsidRDefault="007350EC" w:rsidP="00223AA5">
      <w:pPr>
        <w:pStyle w:val="AralkYok"/>
        <w:ind w:left="0" w:firstLine="567"/>
      </w:pPr>
      <w:r>
        <w:rPr>
          <w:rStyle w:val="Gl"/>
        </w:rPr>
        <w:t>Steel Frame Elevator Shaft:</w:t>
      </w:r>
    </w:p>
    <w:p w:rsidR="00223AA5" w:rsidRPr="00223AA5" w:rsidRDefault="00223AA5" w:rsidP="00223AA5">
      <w:pPr>
        <w:pStyle w:val="AralkYok"/>
        <w:ind w:left="0" w:firstLine="567"/>
        <w:rPr>
          <w:sz w:val="16"/>
          <w:szCs w:val="16"/>
        </w:rPr>
      </w:pPr>
    </w:p>
    <w:p w:rsidR="007350EC" w:rsidRDefault="007350EC" w:rsidP="00223AA5">
      <w:pPr>
        <w:pStyle w:val="AralkYok"/>
        <w:ind w:left="0" w:firstLine="567"/>
      </w:pPr>
      <w:r>
        <w:t>In contrast to the concrete frame, the steel frame is built from solid, rigid, and robust steel or iron components. However, this does not make it superior to the concrete frame because it provides an equally safe path for the elevator cabin to move reliably within the building. The strength and reliability of the steel frame ensure it is sturdy enough to absorb stress and vibrations during operation.</w:t>
      </w:r>
    </w:p>
    <w:p w:rsidR="00223AA5" w:rsidRPr="00223AA5" w:rsidRDefault="00223AA5" w:rsidP="00223AA5">
      <w:pPr>
        <w:pStyle w:val="AralkYok"/>
        <w:ind w:left="0" w:firstLine="567"/>
        <w:rPr>
          <w:sz w:val="16"/>
          <w:szCs w:val="16"/>
        </w:rPr>
      </w:pPr>
    </w:p>
    <w:p w:rsidR="00886A10" w:rsidRPr="00BD5A70" w:rsidRDefault="00886A10" w:rsidP="00223AA5">
      <w:pPr>
        <w:pStyle w:val="AralkYok"/>
        <w:ind w:left="0" w:firstLine="567"/>
        <w:jc w:val="center"/>
        <w:rPr>
          <w:szCs w:val="24"/>
          <w:lang w:eastAsia="tr-TR"/>
        </w:rPr>
      </w:pPr>
      <w:r w:rsidRPr="00BD5A70">
        <w:rPr>
          <w:noProof/>
          <w:szCs w:val="24"/>
          <w:lang w:eastAsia="tr-TR"/>
        </w:rPr>
        <w:drawing>
          <wp:inline distT="0" distB="0" distL="0" distR="0" wp14:anchorId="783BC291" wp14:editId="27A43734">
            <wp:extent cx="3108960" cy="2068045"/>
            <wp:effectExtent l="0" t="0" r="0" b="8890"/>
            <wp:docPr id="8" name="Resim 8" descr="çekiş asansör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çekiş asansörü"/>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11864" cy="2069977"/>
                    </a:xfrm>
                    <a:prstGeom prst="rect">
                      <a:avLst/>
                    </a:prstGeom>
                    <a:noFill/>
                    <a:ln>
                      <a:noFill/>
                    </a:ln>
                  </pic:spPr>
                </pic:pic>
              </a:graphicData>
            </a:graphic>
          </wp:inline>
        </w:drawing>
      </w:r>
    </w:p>
    <w:p w:rsidR="000E328B" w:rsidRPr="00BD5A70" w:rsidRDefault="000E328B" w:rsidP="00223AA5">
      <w:pPr>
        <w:pStyle w:val="AralkYok"/>
        <w:ind w:left="0" w:firstLine="567"/>
        <w:rPr>
          <w:bCs/>
          <w:sz w:val="16"/>
          <w:szCs w:val="16"/>
          <w:lang w:eastAsia="tr-TR"/>
        </w:rPr>
      </w:pPr>
    </w:p>
    <w:p w:rsidR="007350EC" w:rsidRPr="00223AA5" w:rsidRDefault="007350EC" w:rsidP="00223AA5">
      <w:pPr>
        <w:pStyle w:val="AralkYok"/>
        <w:ind w:left="0" w:firstLine="567"/>
        <w:jc w:val="center"/>
        <w:rPr>
          <w:i/>
        </w:rPr>
      </w:pPr>
      <w:r w:rsidRPr="00223AA5">
        <w:rPr>
          <w:i/>
        </w:rPr>
        <w:t xml:space="preserve">Figure </w:t>
      </w:r>
      <w:proofErr w:type="gramStart"/>
      <w:r w:rsidRPr="00223AA5">
        <w:rPr>
          <w:i/>
        </w:rPr>
        <w:t>14.3</w:t>
      </w:r>
      <w:proofErr w:type="gramEnd"/>
    </w:p>
    <w:p w:rsidR="007350EC" w:rsidRPr="00223AA5" w:rsidRDefault="007350EC" w:rsidP="00223AA5">
      <w:pPr>
        <w:pStyle w:val="AralkYok"/>
        <w:ind w:left="0" w:firstLine="567"/>
        <w:rPr>
          <w:b/>
          <w:sz w:val="28"/>
          <w:szCs w:val="28"/>
        </w:rPr>
      </w:pPr>
      <w:r w:rsidRPr="00223AA5">
        <w:rPr>
          <w:b/>
          <w:sz w:val="28"/>
          <w:szCs w:val="28"/>
        </w:rPr>
        <w:lastRenderedPageBreak/>
        <w:t>How Are Elevator Shafts Constructed?</w:t>
      </w:r>
    </w:p>
    <w:p w:rsidR="00223AA5" w:rsidRDefault="00223AA5" w:rsidP="00223AA5">
      <w:pPr>
        <w:pStyle w:val="AralkYok"/>
        <w:ind w:left="0" w:firstLine="567"/>
        <w:rPr>
          <w:rStyle w:val="Gl"/>
        </w:rPr>
      </w:pPr>
    </w:p>
    <w:p w:rsidR="00223AA5" w:rsidRDefault="007350EC" w:rsidP="00223AA5">
      <w:pPr>
        <w:pStyle w:val="AralkYok"/>
        <w:ind w:left="0" w:firstLine="567"/>
        <w:rPr>
          <w:rStyle w:val="Gl"/>
          <w:i/>
        </w:rPr>
      </w:pPr>
      <w:r w:rsidRPr="00223AA5">
        <w:rPr>
          <w:rStyle w:val="Gl"/>
          <w:i/>
        </w:rPr>
        <w:t>Design and Planning</w:t>
      </w:r>
    </w:p>
    <w:p w:rsidR="007350EC" w:rsidRDefault="007350EC" w:rsidP="00223AA5">
      <w:pPr>
        <w:pStyle w:val="AralkYok"/>
        <w:ind w:left="0" w:firstLine="567"/>
      </w:pPr>
      <w:r w:rsidRPr="00223AA5">
        <w:rPr>
          <w:i/>
        </w:rPr>
        <w:br/>
      </w:r>
      <w:r w:rsidR="00223AA5">
        <w:t xml:space="preserve">          </w:t>
      </w:r>
      <w:r>
        <w:t>Designing an elevator shaft is a collaborative effort between architects, engineers, and elevator manufacturers. This design is typically based on the building layout, elevator type, and applicable building codes.</w:t>
      </w:r>
      <w:r>
        <w:br/>
      </w:r>
      <w:r w:rsidR="00223AA5">
        <w:t xml:space="preserve">          </w:t>
      </w:r>
      <w:r>
        <w:t>During this process, shaft dimensions, openings, pit depth, overhead clearance, and door openings are determined.</w:t>
      </w:r>
    </w:p>
    <w:p w:rsidR="00223AA5" w:rsidRDefault="00223AA5" w:rsidP="00223AA5">
      <w:pPr>
        <w:pStyle w:val="AralkYok"/>
        <w:ind w:left="0" w:firstLine="567"/>
      </w:pPr>
    </w:p>
    <w:p w:rsidR="007350EC" w:rsidRDefault="007350EC" w:rsidP="00223AA5">
      <w:pPr>
        <w:pStyle w:val="AralkYok"/>
        <w:ind w:left="0" w:firstLine="567"/>
      </w:pPr>
      <w:r>
        <w:rPr>
          <w:rStyle w:val="Gl"/>
        </w:rPr>
        <w:t>Foundation and Pit Construction</w:t>
      </w:r>
      <w:r>
        <w:br/>
      </w:r>
      <w:r w:rsidR="00223AA5">
        <w:t xml:space="preserve">         </w:t>
      </w:r>
      <w:r>
        <w:t>The foundation supports the elevator shaft structure and is vital for construction. Excavation and reinforced concrete foundation installation can also be included if required.</w:t>
      </w:r>
      <w:r>
        <w:br/>
      </w:r>
      <w:r w:rsidR="00223AA5">
        <w:t xml:space="preserve">          </w:t>
      </w:r>
      <w:r>
        <w:t>A pit is excavated at the bottom of the elevator shaft. This pit houses the counterweights and other mechanical components. It is important to note that the characteristics of your elevator determine the depth of the shaft pit.</w:t>
      </w:r>
    </w:p>
    <w:p w:rsidR="00223AA5" w:rsidRDefault="00223AA5" w:rsidP="00223AA5">
      <w:pPr>
        <w:pStyle w:val="AralkYok"/>
        <w:ind w:left="0" w:firstLine="567"/>
        <w:rPr>
          <w:rStyle w:val="Gl"/>
        </w:rPr>
      </w:pPr>
    </w:p>
    <w:p w:rsidR="007350EC" w:rsidRDefault="007350EC" w:rsidP="00223AA5">
      <w:pPr>
        <w:pStyle w:val="AralkYok"/>
        <w:ind w:left="0" w:firstLine="567"/>
      </w:pPr>
      <w:r>
        <w:rPr>
          <w:rStyle w:val="Gl"/>
        </w:rPr>
        <w:t>Shaft Structural Frame</w:t>
      </w:r>
      <w:r>
        <w:br/>
      </w:r>
      <w:r w:rsidR="00223AA5">
        <w:t xml:space="preserve">         </w:t>
      </w:r>
      <w:r>
        <w:t>The vertical shaft structure is constructed from concrete, steel, or sometimes a combination of both. Concrete may be poured simultaneously with steel rods to form the shaft walls. This process supports the shaft and helps ensure the elevator moves safely.</w:t>
      </w:r>
    </w:p>
    <w:p w:rsidR="00223AA5" w:rsidRDefault="00223AA5" w:rsidP="00223AA5">
      <w:pPr>
        <w:pStyle w:val="AralkYok"/>
        <w:ind w:left="0" w:firstLine="567"/>
        <w:rPr>
          <w:rStyle w:val="Gl"/>
        </w:rPr>
      </w:pPr>
    </w:p>
    <w:p w:rsidR="007350EC" w:rsidRDefault="007350EC" w:rsidP="00223AA5">
      <w:pPr>
        <w:pStyle w:val="AralkYok"/>
        <w:ind w:left="0" w:firstLine="567"/>
      </w:pPr>
      <w:r>
        <w:rPr>
          <w:rStyle w:val="Gl"/>
        </w:rPr>
        <w:t>Elevator Shaft Doors and Openings</w:t>
      </w:r>
      <w:r>
        <w:br/>
      </w:r>
      <w:r w:rsidR="00223AA5">
        <w:t xml:space="preserve">         </w:t>
      </w:r>
      <w:r>
        <w:t>There is an opening on each floor where the elevator stops during operation. This opening is called the door opening. Remember that this opening must be compatible with the size of the elevator doors.</w:t>
      </w:r>
      <w:r>
        <w:br/>
      </w:r>
      <w:r w:rsidR="00223AA5">
        <w:t xml:space="preserve">         </w:t>
      </w:r>
      <w:r>
        <w:t>Additionally, steel and other framing materials are added around the opening to provide structural support for the doors and ensure user safety.</w:t>
      </w:r>
    </w:p>
    <w:p w:rsidR="00223AA5" w:rsidRDefault="00223AA5" w:rsidP="00223AA5">
      <w:pPr>
        <w:pStyle w:val="AralkYok"/>
        <w:ind w:left="0" w:firstLine="567"/>
        <w:rPr>
          <w:rStyle w:val="Gl"/>
        </w:rPr>
      </w:pPr>
    </w:p>
    <w:p w:rsidR="007350EC" w:rsidRDefault="007350EC" w:rsidP="00223AA5">
      <w:pPr>
        <w:pStyle w:val="AralkYok"/>
        <w:ind w:left="0" w:firstLine="567"/>
      </w:pPr>
      <w:r>
        <w:rPr>
          <w:rStyle w:val="Gl"/>
        </w:rPr>
        <w:t>Overhead Clearance and Machine Room</w:t>
      </w:r>
      <w:r>
        <w:br/>
      </w:r>
      <w:r w:rsidR="00223AA5">
        <w:t xml:space="preserve">          </w:t>
      </w:r>
      <w:r>
        <w:t>The parameters of the elevator system govern the overhead clearance, which facilitates smooth movement of the elevator cabin and counterweight.</w:t>
      </w:r>
      <w:r>
        <w:br/>
      </w:r>
      <w:r w:rsidR="00223AA5">
        <w:t xml:space="preserve">          </w:t>
      </w:r>
      <w:r>
        <w:t>In some cases, the elevator’s machine room, which houses mechanical components like the motor and control system, is located at the top of the shaft.</w:t>
      </w:r>
    </w:p>
    <w:p w:rsidR="00223AA5" w:rsidRDefault="00223AA5" w:rsidP="00223AA5">
      <w:pPr>
        <w:pStyle w:val="AralkYok"/>
        <w:ind w:left="0" w:firstLine="567"/>
        <w:rPr>
          <w:rStyle w:val="Gl"/>
        </w:rPr>
      </w:pPr>
    </w:p>
    <w:p w:rsidR="007350EC" w:rsidRDefault="007350EC" w:rsidP="00223AA5">
      <w:pPr>
        <w:pStyle w:val="AralkYok"/>
        <w:ind w:left="0" w:firstLine="567"/>
      </w:pPr>
      <w:r>
        <w:rPr>
          <w:rStyle w:val="Gl"/>
        </w:rPr>
        <w:t>Elevator Cabin Installation</w:t>
      </w:r>
      <w:r>
        <w:br/>
      </w:r>
      <w:r w:rsidR="00223AA5">
        <w:t xml:space="preserve">          </w:t>
      </w:r>
      <w:r>
        <w:t>Once the structural frame is in place, the elevator cabin and all key components are installed inside the shaft. The cabin is connected to guide rails that run along the shaft. This connection ensures a smooth ride for users as they travel between floors.</w:t>
      </w:r>
    </w:p>
    <w:p w:rsidR="00223AA5" w:rsidRDefault="00223AA5" w:rsidP="00223AA5">
      <w:pPr>
        <w:pStyle w:val="AralkYok"/>
        <w:ind w:left="0" w:firstLine="567"/>
        <w:rPr>
          <w:rStyle w:val="Gl"/>
        </w:rPr>
      </w:pPr>
    </w:p>
    <w:p w:rsidR="007350EC" w:rsidRDefault="007350EC" w:rsidP="00223AA5">
      <w:pPr>
        <w:pStyle w:val="AralkYok"/>
        <w:ind w:left="0" w:firstLine="567"/>
      </w:pPr>
      <w:r>
        <w:rPr>
          <w:rStyle w:val="Gl"/>
        </w:rPr>
        <w:t>Safety Features and Testing</w:t>
      </w:r>
      <w:r>
        <w:br/>
      </w:r>
      <w:r w:rsidR="00223AA5">
        <w:t xml:space="preserve">          </w:t>
      </w:r>
      <w:r>
        <w:t>Door sensors, brakes, and speed governors are installed and tested to ensure proper operation. The elevator undergoes comprehensive testing to verify its safety performance.</w:t>
      </w:r>
    </w:p>
    <w:p w:rsidR="00223AA5" w:rsidRDefault="00223AA5" w:rsidP="00223AA5">
      <w:pPr>
        <w:pStyle w:val="AralkYok"/>
        <w:ind w:left="0" w:firstLine="567"/>
        <w:rPr>
          <w:rStyle w:val="Gl"/>
        </w:rPr>
      </w:pPr>
    </w:p>
    <w:p w:rsidR="007350EC" w:rsidRDefault="007350EC" w:rsidP="00223AA5">
      <w:pPr>
        <w:pStyle w:val="AralkYok"/>
        <w:ind w:left="0" w:firstLine="567"/>
      </w:pPr>
      <w:r>
        <w:rPr>
          <w:rStyle w:val="Gl"/>
        </w:rPr>
        <w:t>Final Touches</w:t>
      </w:r>
      <w:r>
        <w:br/>
      </w:r>
      <w:r w:rsidR="00223AA5">
        <w:t xml:space="preserve">          </w:t>
      </w:r>
      <w:r>
        <w:t>The elevator shaft is then fitted with fire-resistant materials, lighting, and other safety features. The interior space is developed and finalized to meet the building’s functional requirements.</w:t>
      </w:r>
    </w:p>
    <w:p w:rsidR="00886A10" w:rsidRPr="00BD5A70" w:rsidRDefault="00886A10" w:rsidP="00223AA5">
      <w:pPr>
        <w:pStyle w:val="AralkYok"/>
        <w:ind w:left="0" w:firstLine="567"/>
        <w:rPr>
          <w:szCs w:val="24"/>
          <w:lang w:eastAsia="tr-TR"/>
        </w:rPr>
      </w:pPr>
    </w:p>
    <w:p w:rsidR="00886A10" w:rsidRPr="00BD5A70" w:rsidRDefault="00993586" w:rsidP="00223AA5">
      <w:pPr>
        <w:pStyle w:val="AralkYok"/>
        <w:ind w:left="0" w:firstLine="567"/>
        <w:rPr>
          <w:bCs/>
          <w:szCs w:val="24"/>
          <w:lang w:eastAsia="tr-TR"/>
        </w:rPr>
      </w:pPr>
      <w:r w:rsidRPr="00BD5A70">
        <w:rPr>
          <w:bCs/>
          <w:szCs w:val="24"/>
          <w:lang w:eastAsia="tr-TR"/>
        </w:rPr>
        <w:t xml:space="preserve"> </w:t>
      </w:r>
    </w:p>
    <w:p w:rsidR="00993586" w:rsidRPr="00BD5A70" w:rsidRDefault="00993586" w:rsidP="00223AA5">
      <w:pPr>
        <w:pStyle w:val="AralkYok"/>
        <w:ind w:left="0" w:firstLine="567"/>
        <w:rPr>
          <w:bCs/>
          <w:szCs w:val="24"/>
          <w:lang w:eastAsia="tr-TR"/>
        </w:rPr>
      </w:pPr>
    </w:p>
    <w:p w:rsidR="00993586" w:rsidRPr="00BD5A70" w:rsidRDefault="00993586" w:rsidP="00223AA5">
      <w:pPr>
        <w:pStyle w:val="AralkYok"/>
        <w:ind w:left="0" w:firstLine="567"/>
        <w:rPr>
          <w:bCs/>
          <w:szCs w:val="24"/>
          <w:lang w:eastAsia="tr-TR"/>
        </w:rPr>
      </w:pPr>
    </w:p>
    <w:p w:rsidR="00993586" w:rsidRPr="00BD5A70" w:rsidRDefault="00993586" w:rsidP="00223AA5">
      <w:pPr>
        <w:pStyle w:val="AralkYok"/>
        <w:ind w:left="0" w:firstLine="567"/>
        <w:rPr>
          <w:bCs/>
          <w:szCs w:val="24"/>
          <w:lang w:eastAsia="tr-TR"/>
        </w:rPr>
      </w:pPr>
    </w:p>
    <w:p w:rsidR="00993586" w:rsidRPr="00BD5A70" w:rsidRDefault="00993586" w:rsidP="00223AA5">
      <w:pPr>
        <w:pStyle w:val="AralkYok"/>
        <w:ind w:left="0" w:firstLine="567"/>
        <w:rPr>
          <w:bCs/>
          <w:szCs w:val="24"/>
          <w:lang w:eastAsia="tr-TR"/>
        </w:rPr>
      </w:pPr>
    </w:p>
    <w:p w:rsidR="007350EC" w:rsidRDefault="007350EC" w:rsidP="00223AA5">
      <w:pPr>
        <w:pStyle w:val="AralkYok"/>
        <w:ind w:left="0" w:firstLine="567"/>
        <w:jc w:val="center"/>
        <w:rPr>
          <w:b/>
          <w:i/>
          <w:caps/>
        </w:rPr>
      </w:pPr>
      <w:r w:rsidRPr="00223AA5">
        <w:rPr>
          <w:b/>
          <w:i/>
          <w:caps/>
        </w:rPr>
        <w:t>Ab</w:t>
      </w:r>
      <w:r w:rsidR="00223AA5" w:rsidRPr="00223AA5">
        <w:rPr>
          <w:b/>
          <w:i/>
          <w:caps/>
        </w:rPr>
        <w:t>I</w:t>
      </w:r>
      <w:r w:rsidRPr="00223AA5">
        <w:rPr>
          <w:b/>
          <w:i/>
          <w:caps/>
        </w:rPr>
        <w:t>l</w:t>
      </w:r>
      <w:r w:rsidR="00223AA5" w:rsidRPr="00223AA5">
        <w:rPr>
          <w:b/>
          <w:i/>
          <w:caps/>
        </w:rPr>
        <w:t>I</w:t>
      </w:r>
      <w:r w:rsidRPr="00223AA5">
        <w:rPr>
          <w:b/>
          <w:i/>
          <w:caps/>
        </w:rPr>
        <w:t>ty to Perform Phys</w:t>
      </w:r>
      <w:r w:rsidR="00223AA5" w:rsidRPr="00223AA5">
        <w:rPr>
          <w:b/>
          <w:i/>
          <w:caps/>
        </w:rPr>
        <w:t>I</w:t>
      </w:r>
      <w:r w:rsidRPr="00223AA5">
        <w:rPr>
          <w:b/>
          <w:i/>
          <w:caps/>
        </w:rPr>
        <w:t>cal Su</w:t>
      </w:r>
      <w:r w:rsidR="00223AA5" w:rsidRPr="00223AA5">
        <w:rPr>
          <w:b/>
          <w:i/>
          <w:caps/>
        </w:rPr>
        <w:t>I</w:t>
      </w:r>
      <w:r w:rsidRPr="00223AA5">
        <w:rPr>
          <w:b/>
          <w:i/>
          <w:caps/>
        </w:rPr>
        <w:t>tab</w:t>
      </w:r>
      <w:r w:rsidR="00223AA5" w:rsidRPr="00223AA5">
        <w:rPr>
          <w:b/>
          <w:i/>
          <w:caps/>
        </w:rPr>
        <w:t>I</w:t>
      </w:r>
      <w:r w:rsidRPr="00223AA5">
        <w:rPr>
          <w:b/>
          <w:i/>
          <w:caps/>
        </w:rPr>
        <w:t>l</w:t>
      </w:r>
      <w:r w:rsidR="00223AA5" w:rsidRPr="00223AA5">
        <w:rPr>
          <w:b/>
          <w:i/>
          <w:caps/>
        </w:rPr>
        <w:t>I</w:t>
      </w:r>
      <w:r w:rsidRPr="00223AA5">
        <w:rPr>
          <w:b/>
          <w:i/>
          <w:caps/>
        </w:rPr>
        <w:t>ty Checks of the Elevator Shaft</w:t>
      </w:r>
    </w:p>
    <w:p w:rsidR="00223AA5" w:rsidRPr="00223AA5" w:rsidRDefault="00223AA5" w:rsidP="00223AA5">
      <w:pPr>
        <w:pStyle w:val="AralkYok"/>
        <w:ind w:left="0" w:firstLine="567"/>
        <w:jc w:val="center"/>
        <w:rPr>
          <w:b/>
          <w:i/>
          <w:caps/>
        </w:rPr>
      </w:pPr>
    </w:p>
    <w:p w:rsidR="007350EC" w:rsidRDefault="007350EC" w:rsidP="00223AA5">
      <w:pPr>
        <w:pStyle w:val="AralkYok"/>
        <w:spacing w:line="276" w:lineRule="auto"/>
        <w:ind w:left="0" w:firstLine="567"/>
      </w:pPr>
      <w:r>
        <w:t>Physical suitability checks of the elevator shaft are a critical step for ensuring safety and compliance with standards. To carry out these inspections, the following stages can be followed:</w:t>
      </w:r>
    </w:p>
    <w:p w:rsidR="00223AA5" w:rsidRDefault="00223AA5" w:rsidP="00223AA5">
      <w:pPr>
        <w:pStyle w:val="AralkYok"/>
        <w:spacing w:line="276" w:lineRule="auto"/>
        <w:ind w:left="0" w:firstLine="567"/>
        <w:rPr>
          <w:rStyle w:val="Gl"/>
        </w:rPr>
      </w:pPr>
    </w:p>
    <w:p w:rsidR="00223AA5" w:rsidRPr="00223AA5" w:rsidRDefault="007350EC" w:rsidP="008C564C">
      <w:pPr>
        <w:pStyle w:val="AralkYok"/>
        <w:numPr>
          <w:ilvl w:val="0"/>
          <w:numId w:val="2"/>
        </w:numPr>
        <w:tabs>
          <w:tab w:val="left" w:pos="851"/>
        </w:tabs>
        <w:spacing w:line="276" w:lineRule="auto"/>
        <w:ind w:left="0" w:firstLine="567"/>
        <w:rPr>
          <w:rStyle w:val="Gl"/>
          <w:b w:val="0"/>
          <w:bCs w:val="0"/>
        </w:rPr>
      </w:pPr>
      <w:r w:rsidRPr="00223AA5">
        <w:rPr>
          <w:rStyle w:val="Gl"/>
          <w:i/>
        </w:rPr>
        <w:t>Preparation and Documentation</w:t>
      </w:r>
      <w:r>
        <w:br/>
        <w:t>To comply with standards, relevant regulations such as EN 81-20 and EN 81-50 should be reviewed and adhered to.</w:t>
      </w:r>
      <w:r>
        <w:br/>
      </w:r>
    </w:p>
    <w:p w:rsidR="007350EC" w:rsidRDefault="007350EC" w:rsidP="00223AA5">
      <w:pPr>
        <w:pStyle w:val="AralkYok"/>
        <w:tabs>
          <w:tab w:val="left" w:pos="851"/>
        </w:tabs>
        <w:spacing w:line="276" w:lineRule="auto"/>
        <w:ind w:left="0" w:firstLine="567"/>
      </w:pPr>
      <w:r>
        <w:rPr>
          <w:rStyle w:val="Gl"/>
        </w:rPr>
        <w:t>Equipment:</w:t>
      </w:r>
      <w:r>
        <w:t xml:space="preserve"> Measurement devices (distance meters, illuminance lux meters), inspection tools, and checklists should be prepared.</w:t>
      </w:r>
    </w:p>
    <w:p w:rsidR="00223AA5" w:rsidRDefault="00223AA5" w:rsidP="00223AA5">
      <w:pPr>
        <w:pStyle w:val="AralkYok"/>
        <w:spacing w:line="276" w:lineRule="auto"/>
        <w:ind w:left="0" w:firstLine="567"/>
        <w:rPr>
          <w:rStyle w:val="Gl"/>
        </w:rPr>
      </w:pPr>
    </w:p>
    <w:p w:rsidR="007350EC" w:rsidRPr="00223AA5" w:rsidRDefault="007350EC" w:rsidP="008C564C">
      <w:pPr>
        <w:pStyle w:val="AralkYok"/>
        <w:numPr>
          <w:ilvl w:val="0"/>
          <w:numId w:val="2"/>
        </w:numPr>
        <w:tabs>
          <w:tab w:val="left" w:pos="851"/>
        </w:tabs>
        <w:spacing w:line="276" w:lineRule="auto"/>
        <w:ind w:left="0" w:firstLine="567"/>
        <w:rPr>
          <w:i/>
        </w:rPr>
      </w:pPr>
      <w:r w:rsidRPr="00223AA5">
        <w:rPr>
          <w:rStyle w:val="Gl"/>
          <w:i/>
        </w:rPr>
        <w:t>Pit Bottom Inspections</w:t>
      </w:r>
    </w:p>
    <w:p w:rsidR="007350EC" w:rsidRDefault="007350EC" w:rsidP="00223AA5">
      <w:pPr>
        <w:pStyle w:val="AralkYok"/>
        <w:spacing w:line="276" w:lineRule="auto"/>
        <w:ind w:left="0" w:firstLine="567"/>
      </w:pPr>
      <w:r>
        <w:rPr>
          <w:rStyle w:val="Gl"/>
        </w:rPr>
        <w:t>Sealing:</w:t>
      </w:r>
      <w:r>
        <w:t xml:space="preserve"> Check that the pit bottom is resistant to liquids and moisture.</w:t>
      </w:r>
    </w:p>
    <w:p w:rsidR="007350EC" w:rsidRDefault="007350EC" w:rsidP="00223AA5">
      <w:pPr>
        <w:pStyle w:val="AralkYok"/>
        <w:spacing w:line="276" w:lineRule="auto"/>
        <w:ind w:left="0" w:firstLine="567"/>
      </w:pPr>
      <w:r>
        <w:rPr>
          <w:rStyle w:val="Gl"/>
        </w:rPr>
        <w:t>Lighting:</w:t>
      </w:r>
      <w:r>
        <w:t xml:space="preserve"> Ensure a minimum illuminance of 50 lux is provided.</w:t>
      </w:r>
    </w:p>
    <w:p w:rsidR="007350EC" w:rsidRDefault="007350EC" w:rsidP="00223AA5">
      <w:pPr>
        <w:pStyle w:val="AralkYok"/>
        <w:spacing w:line="276" w:lineRule="auto"/>
        <w:ind w:left="0" w:firstLine="567"/>
      </w:pPr>
      <w:r>
        <w:rPr>
          <w:rStyle w:val="Gl"/>
        </w:rPr>
        <w:t>Refuge Area:</w:t>
      </w:r>
      <w:r>
        <w:t xml:space="preserve"> Verify that the refuge space dimensions are appropriate (e.g</w:t>
      </w:r>
      <w:proofErr w:type="gramStart"/>
      <w:r>
        <w:t>.,</w:t>
      </w:r>
      <w:proofErr w:type="gramEnd"/>
      <w:r>
        <w:t xml:space="preserve"> 50x70x100 cm).</w:t>
      </w:r>
    </w:p>
    <w:p w:rsidR="00223AA5" w:rsidRDefault="00223AA5" w:rsidP="00223AA5">
      <w:pPr>
        <w:pStyle w:val="AralkYok"/>
        <w:spacing w:line="276" w:lineRule="auto"/>
        <w:ind w:left="0" w:firstLine="567"/>
        <w:rPr>
          <w:rStyle w:val="Gl"/>
        </w:rPr>
      </w:pPr>
    </w:p>
    <w:p w:rsidR="007350EC" w:rsidRPr="00223AA5" w:rsidRDefault="007350EC" w:rsidP="008C564C">
      <w:pPr>
        <w:pStyle w:val="AralkYok"/>
        <w:numPr>
          <w:ilvl w:val="0"/>
          <w:numId w:val="2"/>
        </w:numPr>
        <w:tabs>
          <w:tab w:val="left" w:pos="851"/>
        </w:tabs>
        <w:spacing w:line="276" w:lineRule="auto"/>
        <w:ind w:left="0" w:firstLine="567"/>
        <w:rPr>
          <w:i/>
        </w:rPr>
      </w:pPr>
      <w:r w:rsidRPr="00223AA5">
        <w:rPr>
          <w:rStyle w:val="Gl"/>
          <w:i/>
        </w:rPr>
        <w:t>Shaft Wall Inspections</w:t>
      </w:r>
    </w:p>
    <w:p w:rsidR="007350EC" w:rsidRDefault="007350EC" w:rsidP="00223AA5">
      <w:pPr>
        <w:pStyle w:val="AralkYok"/>
        <w:spacing w:line="276" w:lineRule="auto"/>
        <w:ind w:left="0" w:firstLine="567"/>
      </w:pPr>
      <w:r>
        <w:rPr>
          <w:rStyle w:val="Gl"/>
        </w:rPr>
        <w:t>Durability:</w:t>
      </w:r>
      <w:r>
        <w:t xml:space="preserve"> Assess the sturdiness and smoothness of the walls.</w:t>
      </w:r>
    </w:p>
    <w:p w:rsidR="007350EC" w:rsidRDefault="007350EC" w:rsidP="00223AA5">
      <w:pPr>
        <w:pStyle w:val="AralkYok"/>
        <w:spacing w:line="276" w:lineRule="auto"/>
        <w:ind w:left="0" w:firstLine="567"/>
      </w:pPr>
      <w:r>
        <w:rPr>
          <w:rStyle w:val="Gl"/>
        </w:rPr>
        <w:t>Fire Resistance:</w:t>
      </w:r>
      <w:r>
        <w:t xml:space="preserve"> Confirm the use of fire-resistant materials (minimum 60 minutes resistance).</w:t>
      </w:r>
    </w:p>
    <w:p w:rsidR="007350EC" w:rsidRDefault="007350EC" w:rsidP="00223AA5">
      <w:pPr>
        <w:pStyle w:val="AralkYok"/>
        <w:spacing w:line="276" w:lineRule="auto"/>
        <w:ind w:left="0" w:firstLine="567"/>
      </w:pPr>
      <w:r>
        <w:rPr>
          <w:rStyle w:val="Gl"/>
        </w:rPr>
        <w:t>Protrusions:</w:t>
      </w:r>
      <w:r>
        <w:t xml:space="preserve"> Check that no protrusions exceed 15 cm.</w:t>
      </w:r>
    </w:p>
    <w:p w:rsidR="00223AA5" w:rsidRDefault="00223AA5" w:rsidP="00223AA5">
      <w:pPr>
        <w:pStyle w:val="AralkYok"/>
        <w:spacing w:line="276" w:lineRule="auto"/>
        <w:ind w:left="0" w:firstLine="567"/>
        <w:rPr>
          <w:rStyle w:val="Gl"/>
        </w:rPr>
      </w:pPr>
    </w:p>
    <w:p w:rsidR="007350EC" w:rsidRPr="00223AA5" w:rsidRDefault="007350EC" w:rsidP="008C564C">
      <w:pPr>
        <w:pStyle w:val="AralkYok"/>
        <w:numPr>
          <w:ilvl w:val="0"/>
          <w:numId w:val="2"/>
        </w:numPr>
        <w:tabs>
          <w:tab w:val="left" w:pos="851"/>
        </w:tabs>
        <w:spacing w:line="276" w:lineRule="auto"/>
        <w:ind w:left="0" w:firstLine="567"/>
        <w:rPr>
          <w:i/>
        </w:rPr>
      </w:pPr>
      <w:r w:rsidRPr="00223AA5">
        <w:rPr>
          <w:rStyle w:val="Gl"/>
          <w:i/>
        </w:rPr>
        <w:t>Shaft Top Inspections</w:t>
      </w:r>
    </w:p>
    <w:p w:rsidR="007350EC" w:rsidRDefault="007350EC" w:rsidP="00223AA5">
      <w:pPr>
        <w:pStyle w:val="AralkYok"/>
        <w:spacing w:line="276" w:lineRule="auto"/>
        <w:ind w:left="0" w:firstLine="567"/>
      </w:pPr>
      <w:r>
        <w:rPr>
          <w:rStyle w:val="Gl"/>
        </w:rPr>
        <w:t>Refuge Area:</w:t>
      </w:r>
      <w:r>
        <w:t xml:space="preserve"> Examine whether the refuge space on top of the cabin has the correct dimensions.</w:t>
      </w:r>
    </w:p>
    <w:p w:rsidR="007350EC" w:rsidRDefault="007350EC" w:rsidP="00223AA5">
      <w:pPr>
        <w:pStyle w:val="AralkYok"/>
        <w:spacing w:line="276" w:lineRule="auto"/>
        <w:ind w:left="0" w:firstLine="567"/>
      </w:pPr>
      <w:r>
        <w:rPr>
          <w:rStyle w:val="Gl"/>
        </w:rPr>
        <w:t>Guardrails:</w:t>
      </w:r>
      <w:r>
        <w:t xml:space="preserve"> Verify that safety guardrails can withstand forces of 1000 N.</w:t>
      </w:r>
    </w:p>
    <w:p w:rsidR="007350EC" w:rsidRDefault="007350EC" w:rsidP="00223AA5">
      <w:pPr>
        <w:pStyle w:val="AralkYok"/>
        <w:spacing w:line="276" w:lineRule="auto"/>
        <w:ind w:left="0" w:firstLine="567"/>
      </w:pPr>
      <w:r>
        <w:rPr>
          <w:rStyle w:val="Gl"/>
        </w:rPr>
        <w:t>Emergency Lighting and Socket:</w:t>
      </w:r>
      <w:r>
        <w:t xml:space="preserve"> Confirm the presence of at least 5 lux lighting and an electrical outlet.</w:t>
      </w:r>
    </w:p>
    <w:p w:rsidR="00223AA5" w:rsidRDefault="00223AA5" w:rsidP="00223AA5">
      <w:pPr>
        <w:pStyle w:val="AralkYok"/>
        <w:spacing w:line="276" w:lineRule="auto"/>
        <w:ind w:left="0" w:firstLine="567"/>
        <w:rPr>
          <w:rStyle w:val="Gl"/>
        </w:rPr>
      </w:pPr>
    </w:p>
    <w:p w:rsidR="007350EC" w:rsidRDefault="007350EC" w:rsidP="008C564C">
      <w:pPr>
        <w:pStyle w:val="AralkYok"/>
        <w:numPr>
          <w:ilvl w:val="0"/>
          <w:numId w:val="2"/>
        </w:numPr>
        <w:tabs>
          <w:tab w:val="left" w:pos="851"/>
        </w:tabs>
        <w:spacing w:line="276" w:lineRule="auto"/>
        <w:ind w:left="0" w:firstLine="567"/>
      </w:pPr>
      <w:r w:rsidRPr="00223AA5">
        <w:rPr>
          <w:rStyle w:val="Gl"/>
          <w:i/>
        </w:rPr>
        <w:t>Reporting</w:t>
      </w:r>
      <w:r>
        <w:br/>
      </w:r>
      <w:r w:rsidR="00223AA5">
        <w:t xml:space="preserve">         </w:t>
      </w:r>
      <w:r>
        <w:t>All deficiencies identified during physical inspections must be recorded and reported accordingly.</w:t>
      </w:r>
      <w:r>
        <w:br/>
      </w:r>
      <w:r w:rsidR="00223AA5">
        <w:t xml:space="preserve">         </w:t>
      </w:r>
      <w:r>
        <w:t>Use of the elevator may be restricted until deficiencies are resolved.</w:t>
      </w:r>
      <w:r>
        <w:br/>
      </w:r>
      <w:r w:rsidR="00223AA5">
        <w:t xml:space="preserve">         </w:t>
      </w:r>
      <w:r>
        <w:t>To carry out this process efficiently, it may be necessary to work with a qualified engineer or an elevator inspection company.</w:t>
      </w:r>
    </w:p>
    <w:p w:rsidR="00280D7A" w:rsidRDefault="00280D7A" w:rsidP="00223AA5">
      <w:pPr>
        <w:pStyle w:val="AralkYok"/>
        <w:spacing w:line="276" w:lineRule="auto"/>
        <w:ind w:left="0" w:firstLine="567"/>
        <w:rPr>
          <w:szCs w:val="24"/>
        </w:rPr>
      </w:pPr>
    </w:p>
    <w:p w:rsidR="00280D7A" w:rsidRDefault="00280D7A" w:rsidP="00223AA5">
      <w:pPr>
        <w:pStyle w:val="AralkYok"/>
        <w:spacing w:line="276" w:lineRule="auto"/>
        <w:ind w:left="0" w:firstLine="567"/>
        <w:rPr>
          <w:szCs w:val="24"/>
        </w:rPr>
      </w:pPr>
    </w:p>
    <w:p w:rsidR="00280D7A" w:rsidRDefault="00280D7A" w:rsidP="00223AA5">
      <w:pPr>
        <w:pStyle w:val="AralkYok"/>
        <w:spacing w:line="276" w:lineRule="auto"/>
        <w:ind w:left="0" w:firstLine="567"/>
        <w:rPr>
          <w:szCs w:val="24"/>
        </w:rPr>
      </w:pPr>
    </w:p>
    <w:p w:rsidR="00280D7A" w:rsidRDefault="00280D7A" w:rsidP="00223AA5">
      <w:pPr>
        <w:pStyle w:val="AralkYok"/>
        <w:spacing w:line="276" w:lineRule="auto"/>
        <w:ind w:left="0" w:firstLine="567"/>
        <w:rPr>
          <w:szCs w:val="24"/>
        </w:rPr>
      </w:pPr>
    </w:p>
    <w:p w:rsidR="00280D7A" w:rsidRDefault="00280D7A" w:rsidP="00223AA5">
      <w:pPr>
        <w:pStyle w:val="AralkYok"/>
        <w:ind w:left="0" w:firstLine="567"/>
        <w:rPr>
          <w:szCs w:val="24"/>
        </w:rPr>
      </w:pPr>
    </w:p>
    <w:p w:rsidR="00280D7A" w:rsidRDefault="00280D7A" w:rsidP="00223AA5">
      <w:pPr>
        <w:pStyle w:val="AralkYok"/>
        <w:ind w:left="0" w:firstLine="567"/>
        <w:rPr>
          <w:szCs w:val="24"/>
        </w:rPr>
      </w:pPr>
    </w:p>
    <w:p w:rsidR="007350EC" w:rsidRPr="00FB3F6A" w:rsidRDefault="007350EC" w:rsidP="00223AA5">
      <w:pPr>
        <w:pStyle w:val="AralkYok"/>
        <w:ind w:left="0" w:firstLine="567"/>
        <w:rPr>
          <w:b/>
          <w:sz w:val="36"/>
          <w:szCs w:val="36"/>
        </w:rPr>
      </w:pPr>
      <w:r w:rsidRPr="00FB3F6A">
        <w:rPr>
          <w:b/>
          <w:sz w:val="36"/>
          <w:szCs w:val="36"/>
        </w:rPr>
        <w:lastRenderedPageBreak/>
        <w:t>MODULE-14 APPLICATIONS AND OUTCOMES</w:t>
      </w:r>
    </w:p>
    <w:p w:rsidR="00FB3F6A" w:rsidRDefault="00FB3F6A" w:rsidP="00223AA5">
      <w:pPr>
        <w:pStyle w:val="AralkYok"/>
        <w:ind w:left="0" w:firstLine="567"/>
      </w:pPr>
    </w:p>
    <w:p w:rsidR="007350EC" w:rsidRPr="00FB3F6A" w:rsidRDefault="007350EC" w:rsidP="00FB3F6A">
      <w:pPr>
        <w:pStyle w:val="AralkYok"/>
        <w:ind w:left="0" w:firstLine="567"/>
        <w:jc w:val="center"/>
        <w:rPr>
          <w:b/>
          <w:i/>
        </w:rPr>
      </w:pPr>
      <w:r w:rsidRPr="00FB3F6A">
        <w:rPr>
          <w:b/>
          <w:i/>
        </w:rPr>
        <w:t>MEASURING THE SAFETY SPACES AT THE TOP AND BOTTOM OF THE ELEVATOR SHAFT</w:t>
      </w:r>
    </w:p>
    <w:p w:rsidR="00FB3F6A" w:rsidRDefault="00FB3F6A" w:rsidP="00223AA5">
      <w:pPr>
        <w:pStyle w:val="AralkYok"/>
        <w:ind w:left="0" w:firstLine="567"/>
        <w:rPr>
          <w:rStyle w:val="Gl"/>
        </w:rPr>
      </w:pPr>
    </w:p>
    <w:p w:rsidR="007350EC" w:rsidRDefault="007350EC" w:rsidP="00223AA5">
      <w:pPr>
        <w:pStyle w:val="AralkYok"/>
        <w:ind w:left="0" w:firstLine="567"/>
        <w:rPr>
          <w:rStyle w:val="Gl"/>
          <w:i/>
        </w:rPr>
      </w:pPr>
      <w:r w:rsidRPr="00FB3F6A">
        <w:rPr>
          <w:rStyle w:val="Gl"/>
          <w:i/>
        </w:rPr>
        <w:t>Elevator Shaft Top and Bottom Clearance Refuge Areas</w:t>
      </w:r>
    </w:p>
    <w:p w:rsidR="00FB3F6A" w:rsidRPr="00FB3F6A" w:rsidRDefault="00FB3F6A" w:rsidP="00223AA5">
      <w:pPr>
        <w:pStyle w:val="AralkYok"/>
        <w:ind w:left="0" w:firstLine="567"/>
        <w:rPr>
          <w:i/>
        </w:rPr>
      </w:pPr>
    </w:p>
    <w:p w:rsidR="007350EC" w:rsidRDefault="007350EC" w:rsidP="00223AA5">
      <w:pPr>
        <w:pStyle w:val="AralkYok"/>
        <w:ind w:left="0" w:firstLine="567"/>
      </w:pPr>
      <w:r>
        <w:t>The elevator machine room and the elevator shaft are the working areas for the elevator maintenance personnel and those who come for periodic inspections. Additionally, the machine room is also the space accessed by rescue personnel during the evacuation of people trapped inside the elevator.</w:t>
      </w:r>
    </w:p>
    <w:p w:rsidR="007350EC" w:rsidRDefault="007350EC" w:rsidP="00223AA5">
      <w:pPr>
        <w:pStyle w:val="AralkYok"/>
        <w:ind w:left="0" w:firstLine="567"/>
      </w:pPr>
      <w:r>
        <w:t xml:space="preserve">According to the Elevator Directive (95/16/EC), elevators placed on the market and those installed before the enforcement of this Directive and still operational must have their maintenance and repairs performed by a TSE (Turkish Standards Institution) Certified Elevator Company or an Authorized Elevator Service, in compliance with the latest Elevator Operation, Maintenance, and Periodic Inspection Regulation published in the Official Gazette dated </w:t>
      </w:r>
      <w:proofErr w:type="gramStart"/>
      <w:r>
        <w:t>24/06/2015</w:t>
      </w:r>
      <w:proofErr w:type="gramEnd"/>
      <w:r>
        <w:t>.</w:t>
      </w:r>
    </w:p>
    <w:p w:rsidR="00FB3F6A" w:rsidRDefault="00FB3F6A" w:rsidP="00223AA5">
      <w:pPr>
        <w:pStyle w:val="AralkYok"/>
        <w:ind w:left="0" w:firstLine="567"/>
        <w:rPr>
          <w:rStyle w:val="Gl"/>
        </w:rPr>
      </w:pPr>
    </w:p>
    <w:p w:rsidR="007350EC" w:rsidRDefault="007350EC" w:rsidP="00223AA5">
      <w:pPr>
        <w:pStyle w:val="AralkYok"/>
        <w:ind w:left="0" w:firstLine="567"/>
        <w:rPr>
          <w:rStyle w:val="Gl"/>
          <w:i/>
        </w:rPr>
      </w:pPr>
      <w:r w:rsidRPr="00FB3F6A">
        <w:rPr>
          <w:rStyle w:val="Gl"/>
          <w:i/>
        </w:rPr>
        <w:t>Shaft Top Clearance:</w:t>
      </w:r>
    </w:p>
    <w:p w:rsidR="00FB3F6A" w:rsidRPr="00FB3F6A" w:rsidRDefault="00FB3F6A" w:rsidP="00223AA5">
      <w:pPr>
        <w:pStyle w:val="AralkYok"/>
        <w:ind w:left="0" w:firstLine="567"/>
        <w:rPr>
          <w:i/>
        </w:rPr>
      </w:pPr>
    </w:p>
    <w:p w:rsidR="007350EC" w:rsidRDefault="007350EC" w:rsidP="00FB3F6A">
      <w:pPr>
        <w:pStyle w:val="AralkYok"/>
        <w:spacing w:line="276" w:lineRule="auto"/>
        <w:ind w:left="0" w:firstLine="567"/>
      </w:pPr>
      <w:r>
        <w:t>When the counterweight is resting fully on the closed buffer, the following four conditions must simultaneously be met:</w:t>
      </w:r>
    </w:p>
    <w:p w:rsidR="007350EC" w:rsidRDefault="007350EC" w:rsidP="00FB3F6A">
      <w:pPr>
        <w:pStyle w:val="AralkYok"/>
        <w:spacing w:line="276" w:lineRule="auto"/>
        <w:ind w:left="0" w:firstLine="567"/>
      </w:pPr>
      <w:r>
        <w:t xml:space="preserve">a) The cabin guide rail length must allow an upward travel distance of at least </w:t>
      </w:r>
      <w:proofErr w:type="gramStart"/>
      <w:r>
        <w:rPr>
          <w:rStyle w:val="Gl"/>
        </w:rPr>
        <w:t>0.1</w:t>
      </w:r>
      <w:proofErr w:type="gramEnd"/>
      <w:r>
        <w:rPr>
          <w:rStyle w:val="Gl"/>
        </w:rPr>
        <w:t xml:space="preserve"> + 0.035</w:t>
      </w:r>
      <w:r>
        <w:rPr>
          <w:rStyle w:val="Gl"/>
          <w:rFonts w:ascii="Cambria Math" w:hAnsi="Cambria Math" w:cs="Cambria Math"/>
        </w:rPr>
        <w:t>⋅</w:t>
      </w:r>
      <w:r>
        <w:rPr>
          <w:rStyle w:val="Gl"/>
        </w:rPr>
        <w:t>v² meters</w:t>
      </w:r>
      <w:r>
        <w:t xml:space="preserve"> (where </w:t>
      </w:r>
      <w:r>
        <w:rPr>
          <w:rStyle w:val="Vurgu"/>
        </w:rPr>
        <w:t>v</w:t>
      </w:r>
      <w:r>
        <w:t xml:space="preserve"> is the rated speed in m/s).</w:t>
      </w:r>
    </w:p>
    <w:p w:rsidR="007350EC" w:rsidRDefault="007350EC" w:rsidP="00FB3F6A">
      <w:pPr>
        <w:pStyle w:val="AralkYok"/>
        <w:spacing w:line="276" w:lineRule="auto"/>
        <w:ind w:left="0" w:firstLine="567"/>
      </w:pPr>
      <w:r>
        <w:t xml:space="preserve">b) The free vertical distance between the top level of the cabin roof (including any beams or parts hanging below the ceiling that correspond to the cabin projection) and the lowest level of the shaft ceiling must be at least </w:t>
      </w:r>
      <w:proofErr w:type="gramStart"/>
      <w:r>
        <w:rPr>
          <w:rStyle w:val="Gl"/>
        </w:rPr>
        <w:t>1.0</w:t>
      </w:r>
      <w:proofErr w:type="gramEnd"/>
      <w:r>
        <w:rPr>
          <w:rStyle w:val="Gl"/>
        </w:rPr>
        <w:t xml:space="preserve"> + 0.035</w:t>
      </w:r>
      <w:r>
        <w:rPr>
          <w:rStyle w:val="Gl"/>
          <w:rFonts w:ascii="Cambria Math" w:hAnsi="Cambria Math" w:cs="Cambria Math"/>
        </w:rPr>
        <w:t>⋅</w:t>
      </w:r>
      <w:r>
        <w:rPr>
          <w:rStyle w:val="Gl"/>
        </w:rPr>
        <w:t>v² meters</w:t>
      </w:r>
      <w:r>
        <w:t>.</w:t>
      </w:r>
    </w:p>
    <w:p w:rsidR="007350EC" w:rsidRDefault="007350EC" w:rsidP="00FB3F6A">
      <w:pPr>
        <w:pStyle w:val="AralkYok"/>
        <w:spacing w:line="276" w:lineRule="auto"/>
        <w:ind w:left="0" w:firstLine="567"/>
      </w:pPr>
      <w:r>
        <w:t>c) From the lowest part of the shaft ceiling:</w:t>
      </w:r>
    </w:p>
    <w:p w:rsidR="00FB3F6A" w:rsidRDefault="00FB3F6A" w:rsidP="00FB3F6A">
      <w:pPr>
        <w:pStyle w:val="AralkYok"/>
        <w:spacing w:line="276" w:lineRule="auto"/>
        <w:ind w:left="1287"/>
      </w:pPr>
    </w:p>
    <w:p w:rsidR="007350EC" w:rsidRDefault="007350EC" w:rsidP="008C564C">
      <w:pPr>
        <w:pStyle w:val="AralkYok"/>
        <w:numPr>
          <w:ilvl w:val="0"/>
          <w:numId w:val="3"/>
        </w:numPr>
        <w:tabs>
          <w:tab w:val="left" w:pos="851"/>
        </w:tabs>
        <w:spacing w:line="276" w:lineRule="auto"/>
        <w:ind w:left="0" w:firstLine="567"/>
      </w:pPr>
      <w:r>
        <w:t xml:space="preserve">The distance to the highest equipment part on top of the cabin (excluding those covered in item 2 below) must be at least </w:t>
      </w:r>
      <w:proofErr w:type="gramStart"/>
      <w:r>
        <w:rPr>
          <w:rStyle w:val="Gl"/>
        </w:rPr>
        <w:t>0.3</w:t>
      </w:r>
      <w:proofErr w:type="gramEnd"/>
      <w:r>
        <w:rPr>
          <w:rStyle w:val="Gl"/>
        </w:rPr>
        <w:t xml:space="preserve"> + 0.035</w:t>
      </w:r>
      <w:r>
        <w:rPr>
          <w:rStyle w:val="Gl"/>
          <w:rFonts w:ascii="Cambria Math" w:hAnsi="Cambria Math" w:cs="Cambria Math"/>
        </w:rPr>
        <w:t>⋅</w:t>
      </w:r>
      <w:r>
        <w:rPr>
          <w:rStyle w:val="Gl"/>
        </w:rPr>
        <w:t>v² meters</w:t>
      </w:r>
      <w:r>
        <w:t>.</w:t>
      </w:r>
    </w:p>
    <w:p w:rsidR="007350EC" w:rsidRDefault="007350EC" w:rsidP="008C564C">
      <w:pPr>
        <w:pStyle w:val="AralkYok"/>
        <w:numPr>
          <w:ilvl w:val="0"/>
          <w:numId w:val="3"/>
        </w:numPr>
        <w:tabs>
          <w:tab w:val="left" w:pos="851"/>
        </w:tabs>
        <w:spacing w:line="276" w:lineRule="auto"/>
        <w:ind w:left="0" w:firstLine="567"/>
      </w:pPr>
      <w:r>
        <w:t xml:space="preserve">The free clearance to the highest parts of skates or pulleys, rope connections, cabin top shield (if any), and vertically moving sliding door heads and parts (if any) must be at least </w:t>
      </w:r>
      <w:proofErr w:type="gramStart"/>
      <w:r>
        <w:rPr>
          <w:rStyle w:val="Gl"/>
        </w:rPr>
        <w:t>0.1</w:t>
      </w:r>
      <w:proofErr w:type="gramEnd"/>
      <w:r>
        <w:rPr>
          <w:rStyle w:val="Gl"/>
        </w:rPr>
        <w:t xml:space="preserve"> + 0.035</w:t>
      </w:r>
      <w:r>
        <w:rPr>
          <w:rStyle w:val="Gl"/>
          <w:rFonts w:ascii="Cambria Math" w:hAnsi="Cambria Math" w:cs="Cambria Math"/>
        </w:rPr>
        <w:t>⋅</w:t>
      </w:r>
      <w:r>
        <w:rPr>
          <w:rStyle w:val="Gl"/>
        </w:rPr>
        <w:t>v² meters</w:t>
      </w:r>
      <w:r>
        <w:t>.</w:t>
      </w:r>
    </w:p>
    <w:p w:rsidR="007350EC" w:rsidRDefault="007350EC" w:rsidP="00FB3F6A">
      <w:pPr>
        <w:pStyle w:val="AralkYok"/>
        <w:spacing w:line="276" w:lineRule="auto"/>
        <w:ind w:left="0" w:firstLine="567"/>
      </w:pPr>
      <w:r>
        <w:t xml:space="preserve">d) There must be a space on the cabin top capable of accommodating a rectangular block no smaller than </w:t>
      </w:r>
      <w:proofErr w:type="gramStart"/>
      <w:r>
        <w:rPr>
          <w:rStyle w:val="Gl"/>
        </w:rPr>
        <w:t>0.5</w:t>
      </w:r>
      <w:proofErr w:type="gramEnd"/>
      <w:r>
        <w:rPr>
          <w:rStyle w:val="Gl"/>
        </w:rPr>
        <w:t xml:space="preserve"> m x 0.6 m x 0.8 m</w:t>
      </w:r>
      <w:r>
        <w:t>, standing on one of its faces. Within the space occupied by this block, direct suspension system (</w:t>
      </w:r>
      <w:proofErr w:type="gramStart"/>
      <w:r>
        <w:t>1:1</w:t>
      </w:r>
      <w:proofErr w:type="gramEnd"/>
      <w:r>
        <w:t xml:space="preserve"> suspension) ropes and their connections may be located; however, the center of any rope must not be more than </w:t>
      </w:r>
      <w:r>
        <w:rPr>
          <w:rStyle w:val="Gl"/>
        </w:rPr>
        <w:t>0.15 m</w:t>
      </w:r>
      <w:r>
        <w:t xml:space="preserve"> away from the vertical faces of the block.</w:t>
      </w:r>
    </w:p>
    <w:p w:rsidR="00FB3F6A" w:rsidRDefault="00FB3F6A" w:rsidP="00FB3F6A">
      <w:pPr>
        <w:pStyle w:val="AralkYok"/>
        <w:spacing w:line="276" w:lineRule="auto"/>
        <w:ind w:left="0" w:firstLine="567"/>
      </w:pPr>
    </w:p>
    <w:p w:rsidR="003A393A" w:rsidRDefault="003A393A" w:rsidP="00FB3F6A">
      <w:pPr>
        <w:pStyle w:val="AralkYok"/>
        <w:ind w:left="0" w:hanging="142"/>
        <w:jc w:val="center"/>
        <w:rPr>
          <w:szCs w:val="24"/>
        </w:rPr>
      </w:pPr>
      <w:r>
        <w:rPr>
          <w:noProof/>
          <w:szCs w:val="24"/>
          <w:lang w:eastAsia="tr-TR"/>
        </w:rPr>
        <w:lastRenderedPageBreak/>
        <w:drawing>
          <wp:inline distT="0" distB="0" distL="0" distR="0" wp14:anchorId="61E6898D" wp14:editId="6437C0E2">
            <wp:extent cx="2462400" cy="180000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62400" cy="1800000"/>
                    </a:xfrm>
                    <a:prstGeom prst="rect">
                      <a:avLst/>
                    </a:prstGeom>
                    <a:noFill/>
                    <a:ln>
                      <a:noFill/>
                    </a:ln>
                  </pic:spPr>
                </pic:pic>
              </a:graphicData>
            </a:graphic>
          </wp:inline>
        </w:drawing>
      </w:r>
    </w:p>
    <w:p w:rsidR="00FB3F6A" w:rsidRDefault="00FB3F6A" w:rsidP="00FB3F6A">
      <w:pPr>
        <w:pStyle w:val="AralkYok"/>
        <w:ind w:left="0" w:hanging="142"/>
        <w:jc w:val="center"/>
        <w:rPr>
          <w:szCs w:val="24"/>
        </w:rPr>
      </w:pPr>
    </w:p>
    <w:p w:rsidR="007350EC" w:rsidRPr="00FB3F6A" w:rsidRDefault="007350EC" w:rsidP="00FB3F6A">
      <w:pPr>
        <w:pStyle w:val="AralkYok"/>
        <w:ind w:left="0"/>
        <w:jc w:val="center"/>
        <w:rPr>
          <w:i/>
        </w:rPr>
      </w:pPr>
      <w:r w:rsidRPr="00FB3F6A">
        <w:rPr>
          <w:i/>
        </w:rPr>
        <w:t xml:space="preserve">Figure </w:t>
      </w:r>
      <w:proofErr w:type="gramStart"/>
      <w:r w:rsidRPr="00FB3F6A">
        <w:rPr>
          <w:i/>
        </w:rPr>
        <w:t>14.4</w:t>
      </w:r>
      <w:proofErr w:type="gramEnd"/>
      <w:r w:rsidRPr="00FB3F6A">
        <w:rPr>
          <w:i/>
        </w:rPr>
        <w:t xml:space="preserve"> Tilted Position (14.1)</w:t>
      </w:r>
    </w:p>
    <w:p w:rsidR="00FB3F6A" w:rsidRDefault="00FB3F6A" w:rsidP="00223AA5">
      <w:pPr>
        <w:pStyle w:val="AralkYok"/>
        <w:ind w:left="0" w:firstLine="567"/>
        <w:rPr>
          <w:rStyle w:val="Gl"/>
        </w:rPr>
      </w:pPr>
    </w:p>
    <w:p w:rsidR="007350EC" w:rsidRDefault="007350EC" w:rsidP="00223AA5">
      <w:pPr>
        <w:pStyle w:val="AralkYok"/>
        <w:ind w:left="0" w:firstLine="567"/>
        <w:rPr>
          <w:rStyle w:val="Gl"/>
        </w:rPr>
      </w:pPr>
      <w:r>
        <w:rPr>
          <w:rStyle w:val="Gl"/>
        </w:rPr>
        <w:t>Shaft Bottom Clearance:</w:t>
      </w:r>
    </w:p>
    <w:p w:rsidR="00FB3F6A" w:rsidRDefault="00FB3F6A" w:rsidP="00223AA5">
      <w:pPr>
        <w:pStyle w:val="AralkYok"/>
        <w:ind w:left="0" w:firstLine="567"/>
      </w:pPr>
    </w:p>
    <w:p w:rsidR="007350EC" w:rsidRDefault="007350EC" w:rsidP="00FB3F6A">
      <w:pPr>
        <w:pStyle w:val="AralkYok"/>
        <w:spacing w:line="276" w:lineRule="auto"/>
        <w:ind w:left="0" w:firstLine="567"/>
      </w:pPr>
      <w:r>
        <w:t>While the cabin is resting fully on the closed buffer, the following three conditions must also be met:</w:t>
      </w:r>
    </w:p>
    <w:p w:rsidR="007350EC" w:rsidRDefault="007350EC" w:rsidP="00FB3F6A">
      <w:pPr>
        <w:pStyle w:val="AralkYok"/>
        <w:spacing w:line="276" w:lineRule="auto"/>
        <w:ind w:left="0" w:firstLine="567"/>
      </w:pPr>
      <w:r>
        <w:t xml:space="preserve">a) There must be a space in the shaft bottom clearance capable of accommodating a rectangular block standing on one face with minimum dimensions of </w:t>
      </w:r>
      <w:proofErr w:type="gramStart"/>
      <w:r>
        <w:rPr>
          <w:rStyle w:val="Gl"/>
        </w:rPr>
        <w:t>0.5</w:t>
      </w:r>
      <w:proofErr w:type="gramEnd"/>
      <w:r>
        <w:rPr>
          <w:rStyle w:val="Gl"/>
        </w:rPr>
        <w:t xml:space="preserve"> m x 0.6 m x 1.0 m</w:t>
      </w:r>
      <w:r>
        <w:t>.</w:t>
      </w:r>
    </w:p>
    <w:p w:rsidR="007350EC" w:rsidRDefault="007350EC" w:rsidP="00FB3F6A">
      <w:pPr>
        <w:pStyle w:val="AralkYok"/>
        <w:spacing w:line="276" w:lineRule="auto"/>
        <w:ind w:left="0" w:firstLine="567"/>
      </w:pPr>
      <w:r>
        <w:t xml:space="preserve">b) The free vertical distance between the shaft floor and the lowest parts of the cabin must be at least </w:t>
      </w:r>
      <w:proofErr w:type="gramStart"/>
      <w:r>
        <w:rPr>
          <w:rStyle w:val="Gl"/>
        </w:rPr>
        <w:t>0.5</w:t>
      </w:r>
      <w:proofErr w:type="gramEnd"/>
      <w:r>
        <w:rPr>
          <w:rStyle w:val="Gl"/>
        </w:rPr>
        <w:t xml:space="preserve"> m</w:t>
      </w:r>
      <w:r>
        <w:t xml:space="preserve">. This distance can be reduced to a minimum of </w:t>
      </w:r>
      <w:r>
        <w:rPr>
          <w:rStyle w:val="Gl"/>
        </w:rPr>
        <w:t>0.1 m</w:t>
      </w:r>
      <w:r>
        <w:t xml:space="preserve"> at:</w:t>
      </w:r>
    </w:p>
    <w:p w:rsidR="007350EC" w:rsidRDefault="007350EC" w:rsidP="00FB3F6A">
      <w:pPr>
        <w:pStyle w:val="AralkYok"/>
        <w:spacing w:line="276" w:lineRule="auto"/>
        <w:ind w:left="0" w:firstLine="567"/>
      </w:pPr>
      <w:r>
        <w:t>The cabin skirt, the lowest parts of the vertically moving sliding door components, and adjacent walls.</w:t>
      </w:r>
    </w:p>
    <w:p w:rsidR="007350EC" w:rsidRDefault="007350EC" w:rsidP="00FB3F6A">
      <w:pPr>
        <w:pStyle w:val="AralkYok"/>
        <w:spacing w:line="276" w:lineRule="auto"/>
        <w:ind w:left="0" w:firstLine="567"/>
      </w:pPr>
      <w:r>
        <w:t xml:space="preserve">Between the lowest parts of the cabin and the guide rails, at a horizontal distance of </w:t>
      </w:r>
      <w:r>
        <w:rPr>
          <w:rStyle w:val="Gl"/>
        </w:rPr>
        <w:t>0.15 m</w:t>
      </w:r>
      <w:r>
        <w:t>.</w:t>
      </w:r>
    </w:p>
    <w:p w:rsidR="007350EC" w:rsidRDefault="007350EC" w:rsidP="00FB3F6A">
      <w:pPr>
        <w:pStyle w:val="AralkYok"/>
        <w:spacing w:line="276" w:lineRule="auto"/>
        <w:ind w:left="0" w:firstLine="567"/>
      </w:pPr>
      <w:r>
        <w:t>c) The highest fixed parts at the shaft bottom (e.g</w:t>
      </w:r>
      <w:proofErr w:type="gramStart"/>
      <w:r>
        <w:t>.,</w:t>
      </w:r>
      <w:proofErr w:type="gramEnd"/>
      <w:r>
        <w:t xml:space="preserve"> the tensioning device of the compensation ropes in their highest position), excluding those specified in b) 1 and b) 2, must have at least </w:t>
      </w:r>
      <w:r>
        <w:rPr>
          <w:rStyle w:val="Gl"/>
        </w:rPr>
        <w:t>0.3 m</w:t>
      </w:r>
      <w:r>
        <w:t xml:space="preserve"> of free vertical clearance from the lowest parts of the cabin.</w:t>
      </w:r>
    </w:p>
    <w:p w:rsidR="003A393A" w:rsidRDefault="003A393A" w:rsidP="00FB3F6A">
      <w:pPr>
        <w:pStyle w:val="AralkYok"/>
        <w:spacing w:line="276" w:lineRule="auto"/>
        <w:ind w:left="0" w:firstLine="567"/>
        <w:rPr>
          <w:szCs w:val="24"/>
        </w:rPr>
      </w:pPr>
      <w:r>
        <w:rPr>
          <w:noProof/>
          <w:szCs w:val="24"/>
          <w:lang w:eastAsia="tr-TR"/>
        </w:rPr>
        <w:drawing>
          <wp:inline distT="0" distB="0" distL="0" distR="0" wp14:anchorId="2AFC89A7" wp14:editId="35399ADE">
            <wp:extent cx="4928400" cy="1800000"/>
            <wp:effectExtent l="0" t="0" r="571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28400" cy="1800000"/>
                    </a:xfrm>
                    <a:prstGeom prst="rect">
                      <a:avLst/>
                    </a:prstGeom>
                    <a:noFill/>
                    <a:ln>
                      <a:noFill/>
                    </a:ln>
                  </pic:spPr>
                </pic:pic>
              </a:graphicData>
            </a:graphic>
          </wp:inline>
        </w:drawing>
      </w:r>
    </w:p>
    <w:p w:rsidR="007350EC" w:rsidRDefault="007350EC" w:rsidP="00FB3F6A">
      <w:pPr>
        <w:pStyle w:val="AralkYok"/>
        <w:spacing w:line="276" w:lineRule="auto"/>
        <w:ind w:left="0" w:firstLine="567"/>
      </w:pPr>
      <w:r>
        <w:t xml:space="preserve">Figure 14.2 Sitting/Squatting </w:t>
      </w:r>
      <w:proofErr w:type="gramStart"/>
      <w:r>
        <w:t>Position</w:t>
      </w:r>
      <w:r w:rsidR="00FB3F6A">
        <w:t xml:space="preserve">      </w:t>
      </w:r>
      <w:r>
        <w:t>Figure</w:t>
      </w:r>
      <w:proofErr w:type="gramEnd"/>
      <w:r>
        <w:t xml:space="preserve"> 14.3 Kneeling Position (4.2)</w:t>
      </w:r>
    </w:p>
    <w:p w:rsidR="00FB3F6A" w:rsidRDefault="00FB3F6A" w:rsidP="00FB3F6A">
      <w:pPr>
        <w:pStyle w:val="AralkYok"/>
        <w:spacing w:line="276" w:lineRule="auto"/>
        <w:ind w:left="0" w:firstLine="567"/>
      </w:pPr>
    </w:p>
    <w:p w:rsidR="007350EC" w:rsidRDefault="007350EC" w:rsidP="00FB3F6A">
      <w:pPr>
        <w:pStyle w:val="AralkYok"/>
        <w:spacing w:line="276" w:lineRule="auto"/>
        <w:ind w:left="0" w:firstLine="567"/>
      </w:pPr>
      <w:r>
        <w:t>The space in the shaft bottom and shaft top clearance that can accommodate the required rectangular block is a refuge or shelter space in emergency situations.</w:t>
      </w:r>
    </w:p>
    <w:p w:rsidR="007350EC" w:rsidRDefault="007350EC" w:rsidP="00FB3F6A">
      <w:pPr>
        <w:pStyle w:val="AralkYok"/>
        <w:spacing w:line="276" w:lineRule="auto"/>
        <w:ind w:left="0" w:firstLine="567"/>
      </w:pPr>
      <w:r>
        <w:t>If the elevator design does not fully comply with the relevant harmonized standards, what actions to take is explained in the Elevator Directive.</w:t>
      </w:r>
    </w:p>
    <w:p w:rsidR="00FB3F6A" w:rsidRDefault="00FB3F6A" w:rsidP="00FB3F6A">
      <w:pPr>
        <w:pStyle w:val="AralkYok"/>
        <w:spacing w:line="276" w:lineRule="auto"/>
        <w:ind w:left="0" w:firstLine="567"/>
        <w:rPr>
          <w:rStyle w:val="Gl"/>
        </w:rPr>
      </w:pPr>
    </w:p>
    <w:p w:rsidR="00FB3F6A" w:rsidRDefault="00FB3F6A" w:rsidP="00FB3F6A">
      <w:pPr>
        <w:pStyle w:val="AralkYok"/>
        <w:spacing w:line="276" w:lineRule="auto"/>
        <w:ind w:left="0" w:firstLine="567"/>
        <w:rPr>
          <w:rStyle w:val="Gl"/>
        </w:rPr>
      </w:pPr>
    </w:p>
    <w:p w:rsidR="00FB3F6A" w:rsidRDefault="00FB3F6A" w:rsidP="00223AA5">
      <w:pPr>
        <w:pStyle w:val="AralkYok"/>
        <w:ind w:left="0" w:firstLine="567"/>
        <w:rPr>
          <w:rStyle w:val="Gl"/>
        </w:rPr>
      </w:pPr>
    </w:p>
    <w:p w:rsidR="00FB3F6A" w:rsidRDefault="00FB3F6A" w:rsidP="00223AA5">
      <w:pPr>
        <w:pStyle w:val="AralkYok"/>
        <w:ind w:left="0" w:firstLine="567"/>
        <w:rPr>
          <w:rStyle w:val="Gl"/>
        </w:rPr>
      </w:pPr>
    </w:p>
    <w:p w:rsidR="007350EC" w:rsidRPr="00FB3F6A" w:rsidRDefault="007350EC" w:rsidP="00223AA5">
      <w:pPr>
        <w:pStyle w:val="AralkYok"/>
        <w:ind w:left="0" w:firstLine="567"/>
        <w:rPr>
          <w:rStyle w:val="Gl"/>
          <w:i/>
        </w:rPr>
      </w:pPr>
      <w:r w:rsidRPr="00FB3F6A">
        <w:rPr>
          <w:rStyle w:val="Gl"/>
          <w:i/>
        </w:rPr>
        <w:lastRenderedPageBreak/>
        <w:t>Compliance Principles:</w:t>
      </w:r>
    </w:p>
    <w:p w:rsidR="00FB3F6A" w:rsidRDefault="00FB3F6A" w:rsidP="00223AA5">
      <w:pPr>
        <w:pStyle w:val="AralkYok"/>
        <w:ind w:left="0" w:firstLine="567"/>
      </w:pPr>
    </w:p>
    <w:p w:rsidR="007350EC" w:rsidRDefault="007350EC" w:rsidP="00223AA5">
      <w:pPr>
        <w:pStyle w:val="AralkYok"/>
        <w:ind w:left="0" w:firstLine="567"/>
      </w:pPr>
      <w:r>
        <w:t>EN 81-</w:t>
      </w:r>
      <w:proofErr w:type="gramStart"/>
      <w:r>
        <w:t>2:1998</w:t>
      </w:r>
      <w:proofErr w:type="gramEnd"/>
      <w:r>
        <w:t xml:space="preserve"> § 5.7.1.1 – Compliance of elevator shaft clearance at the top floor height</w:t>
      </w:r>
    </w:p>
    <w:p w:rsidR="007350EC" w:rsidRDefault="007350EC" w:rsidP="00223AA5">
      <w:pPr>
        <w:pStyle w:val="AralkYok"/>
        <w:ind w:left="0" w:firstLine="567"/>
      </w:pPr>
      <w:r>
        <w:t>EN 81-</w:t>
      </w:r>
      <w:proofErr w:type="gramStart"/>
      <w:r>
        <w:t>2:1998</w:t>
      </w:r>
      <w:proofErr w:type="gramEnd"/>
      <w:r>
        <w:t xml:space="preserve"> § 5.7.2.3 – Elevator shaft bottom compliance</w:t>
      </w:r>
    </w:p>
    <w:p w:rsidR="007350EC" w:rsidRDefault="007350EC" w:rsidP="00223AA5">
      <w:pPr>
        <w:pStyle w:val="AralkYok"/>
        <w:ind w:left="0" w:firstLine="567"/>
      </w:pPr>
      <w:r>
        <w:t>EN 81-</w:t>
      </w:r>
      <w:proofErr w:type="gramStart"/>
      <w:r>
        <w:t>2:1998</w:t>
      </w:r>
      <w:proofErr w:type="gramEnd"/>
      <w:r>
        <w:t xml:space="preserve"> § 8.4 – Cabin skirt plate</w:t>
      </w:r>
    </w:p>
    <w:p w:rsidR="007350EC" w:rsidRDefault="007350EC" w:rsidP="00223AA5">
      <w:pPr>
        <w:pStyle w:val="AralkYok"/>
        <w:ind w:left="0" w:firstLine="567"/>
      </w:pPr>
      <w:r>
        <w:t xml:space="preserve">As of </w:t>
      </w:r>
      <w:proofErr w:type="gramStart"/>
      <w:r>
        <w:t>31/08/2017</w:t>
      </w:r>
      <w:proofErr w:type="gramEnd"/>
      <w:r>
        <w:t>, TS EN 81-20 came into mandatory effect, specifying refuge area dimensions more explicitly, including refuge height. Elevator shafts for elevators manufactured according to this standard must have shaft bottom and top clearances compliant with it.</w:t>
      </w:r>
    </w:p>
    <w:p w:rsidR="007350EC" w:rsidRDefault="007350EC" w:rsidP="00223AA5">
      <w:pPr>
        <w:pStyle w:val="AralkYok"/>
        <w:ind w:left="0" w:firstLine="567"/>
      </w:pPr>
      <w:r>
        <w:t>Elevators with declared speeds of 0.15 m/s and below are not covered under the Elevator Directive; these products are placed on the market according to the Machinery Safety Directive and have much lower shaft bottom and top clearances.</w:t>
      </w:r>
    </w:p>
    <w:p w:rsidR="007350EC" w:rsidRDefault="007350EC" w:rsidP="00223AA5">
      <w:pPr>
        <w:pStyle w:val="AralkYok"/>
        <w:ind w:left="0" w:firstLine="567"/>
      </w:pPr>
    </w:p>
    <w:p w:rsidR="007350EC" w:rsidRPr="00FB3F6A" w:rsidRDefault="007350EC" w:rsidP="00223AA5">
      <w:pPr>
        <w:pStyle w:val="AralkYok"/>
        <w:ind w:left="0" w:firstLine="567"/>
        <w:rPr>
          <w:b/>
          <w:i/>
        </w:rPr>
      </w:pPr>
      <w:r w:rsidRPr="00FB3F6A">
        <w:rPr>
          <w:b/>
          <w:i/>
        </w:rPr>
        <w:t>CHECKING THE SUITABILITY OF THE SHAFT WALLS, FLOOR, AND CEILING</w:t>
      </w:r>
    </w:p>
    <w:p w:rsidR="00FB3F6A" w:rsidRDefault="00FB3F6A" w:rsidP="00223AA5">
      <w:pPr>
        <w:pStyle w:val="AralkYok"/>
        <w:ind w:left="0" w:firstLine="567"/>
      </w:pPr>
    </w:p>
    <w:p w:rsidR="007350EC" w:rsidRDefault="007350EC" w:rsidP="00223AA5">
      <w:pPr>
        <w:pStyle w:val="AralkYok"/>
        <w:ind w:left="0" w:firstLine="567"/>
      </w:pPr>
      <w:r>
        <w:t>Checking the suitability of the elevator shaft walls, floor, and ceiling is crucial for compliance with safety standards.</w:t>
      </w:r>
    </w:p>
    <w:p w:rsidR="007350EC" w:rsidRDefault="007350EC" w:rsidP="00FB3F6A">
      <w:pPr>
        <w:pStyle w:val="AralkYok"/>
        <w:ind w:left="1287"/>
      </w:pPr>
      <w:r>
        <w:rPr>
          <w:rStyle w:val="Gl"/>
        </w:rPr>
        <w:t>Shaft Walls Inspection:</w:t>
      </w:r>
    </w:p>
    <w:p w:rsidR="007350EC" w:rsidRDefault="007350EC" w:rsidP="008C564C">
      <w:pPr>
        <w:pStyle w:val="AralkYok"/>
        <w:numPr>
          <w:ilvl w:val="0"/>
          <w:numId w:val="4"/>
        </w:numPr>
      </w:pPr>
      <w:r>
        <w:rPr>
          <w:rStyle w:val="Gl"/>
        </w:rPr>
        <w:t>Durability:</w:t>
      </w:r>
      <w:r>
        <w:t xml:space="preserve"> Walls must be made of high-strength, flat-surfaced, impact-resistant materials.</w:t>
      </w:r>
    </w:p>
    <w:p w:rsidR="007350EC" w:rsidRDefault="007350EC" w:rsidP="008C564C">
      <w:pPr>
        <w:pStyle w:val="AralkYok"/>
        <w:numPr>
          <w:ilvl w:val="0"/>
          <w:numId w:val="4"/>
        </w:numPr>
      </w:pPr>
      <w:r>
        <w:rPr>
          <w:rStyle w:val="Gl"/>
        </w:rPr>
        <w:t>Fire Resistance:</w:t>
      </w:r>
      <w:r>
        <w:t xml:space="preserve"> Materials must withstand fire for at least 60 minutes (e.g</w:t>
      </w:r>
      <w:proofErr w:type="gramStart"/>
      <w:r>
        <w:t>.,</w:t>
      </w:r>
      <w:proofErr w:type="gramEnd"/>
      <w:r>
        <w:t xml:space="preserve"> concrete or steel structures).</w:t>
      </w:r>
    </w:p>
    <w:p w:rsidR="007350EC" w:rsidRDefault="007350EC" w:rsidP="008C564C">
      <w:pPr>
        <w:pStyle w:val="AralkYok"/>
        <w:numPr>
          <w:ilvl w:val="0"/>
          <w:numId w:val="4"/>
        </w:numPr>
      </w:pPr>
      <w:r>
        <w:rPr>
          <w:rStyle w:val="Gl"/>
        </w:rPr>
        <w:t>Protrusions and Recesses:</w:t>
      </w:r>
      <w:r>
        <w:t xml:space="preserve"> No protrusions or recesses exceeding 15 cm; if any, surfaces should be chamfered and leveled.</w:t>
      </w:r>
    </w:p>
    <w:p w:rsidR="007350EC" w:rsidRDefault="007350EC" w:rsidP="008C564C">
      <w:pPr>
        <w:pStyle w:val="AralkYok"/>
        <w:numPr>
          <w:ilvl w:val="0"/>
          <w:numId w:val="4"/>
        </w:numPr>
      </w:pPr>
      <w:r>
        <w:rPr>
          <w:rStyle w:val="Gl"/>
        </w:rPr>
        <w:t>Sealing:</w:t>
      </w:r>
      <w:r>
        <w:t xml:space="preserve"> Walls must be designed to prevent liquid leakage.</w:t>
      </w:r>
    </w:p>
    <w:p w:rsidR="00FB3F6A" w:rsidRDefault="00FB3F6A" w:rsidP="00FB3F6A">
      <w:pPr>
        <w:pStyle w:val="AralkYok"/>
        <w:ind w:left="1287"/>
      </w:pPr>
    </w:p>
    <w:p w:rsidR="007350EC" w:rsidRDefault="007350EC" w:rsidP="00FB3F6A">
      <w:pPr>
        <w:pStyle w:val="AralkYok"/>
        <w:ind w:left="1287"/>
      </w:pPr>
      <w:r>
        <w:rPr>
          <w:rStyle w:val="Gl"/>
        </w:rPr>
        <w:t>Shaft Floor Inspection:</w:t>
      </w:r>
    </w:p>
    <w:p w:rsidR="007350EC" w:rsidRDefault="007350EC" w:rsidP="008C564C">
      <w:pPr>
        <w:pStyle w:val="AralkYok"/>
        <w:numPr>
          <w:ilvl w:val="0"/>
          <w:numId w:val="4"/>
        </w:numPr>
      </w:pPr>
      <w:r>
        <w:rPr>
          <w:rStyle w:val="Gl"/>
        </w:rPr>
        <w:t>Cleanliness and Safety:</w:t>
      </w:r>
      <w:r>
        <w:t xml:space="preserve"> No flammable material, dirt, or water accumulation should be present.</w:t>
      </w:r>
    </w:p>
    <w:p w:rsidR="007350EC" w:rsidRDefault="007350EC" w:rsidP="008C564C">
      <w:pPr>
        <w:pStyle w:val="AralkYok"/>
        <w:numPr>
          <w:ilvl w:val="0"/>
          <w:numId w:val="4"/>
        </w:numPr>
      </w:pPr>
      <w:r>
        <w:rPr>
          <w:rStyle w:val="Gl"/>
        </w:rPr>
        <w:t>Lighting:</w:t>
      </w:r>
      <w:r>
        <w:t xml:space="preserve"> Floor lighting must provide at least 50 lux.</w:t>
      </w:r>
    </w:p>
    <w:p w:rsidR="007350EC" w:rsidRDefault="007350EC" w:rsidP="008C564C">
      <w:pPr>
        <w:pStyle w:val="AralkYok"/>
        <w:numPr>
          <w:ilvl w:val="0"/>
          <w:numId w:val="4"/>
        </w:numPr>
      </w:pPr>
      <w:r>
        <w:rPr>
          <w:rStyle w:val="Gl"/>
        </w:rPr>
        <w:t>Refuge Area:</w:t>
      </w:r>
      <w:r>
        <w:t xml:space="preserve"> There must be a safe working area of at least </w:t>
      </w:r>
      <w:proofErr w:type="gramStart"/>
      <w:r>
        <w:t>0.5</w:t>
      </w:r>
      <w:proofErr w:type="gramEnd"/>
      <w:r>
        <w:t xml:space="preserve"> m x 0.6 m x 1 m for maintenance personnel.</w:t>
      </w:r>
    </w:p>
    <w:p w:rsidR="007350EC" w:rsidRDefault="007350EC" w:rsidP="008C564C">
      <w:pPr>
        <w:pStyle w:val="AralkYok"/>
        <w:numPr>
          <w:ilvl w:val="0"/>
          <w:numId w:val="4"/>
        </w:numPr>
      </w:pPr>
      <w:r>
        <w:rPr>
          <w:rStyle w:val="Gl"/>
        </w:rPr>
        <w:t>Drainage:</w:t>
      </w:r>
      <w:r>
        <w:t xml:space="preserve"> An effective drainage system should be installed if water ingress occurs.</w:t>
      </w:r>
    </w:p>
    <w:p w:rsidR="00FB3F6A" w:rsidRDefault="00FB3F6A" w:rsidP="00FB3F6A">
      <w:pPr>
        <w:pStyle w:val="AralkYok"/>
        <w:ind w:left="1287"/>
        <w:rPr>
          <w:rStyle w:val="Gl"/>
        </w:rPr>
      </w:pPr>
    </w:p>
    <w:p w:rsidR="007350EC" w:rsidRDefault="007350EC" w:rsidP="00FB3F6A">
      <w:pPr>
        <w:pStyle w:val="AralkYok"/>
        <w:ind w:left="1287"/>
      </w:pPr>
      <w:r>
        <w:rPr>
          <w:rStyle w:val="Gl"/>
        </w:rPr>
        <w:t>Shaft Ceiling Inspection:</w:t>
      </w:r>
    </w:p>
    <w:p w:rsidR="007350EC" w:rsidRDefault="007350EC" w:rsidP="008C564C">
      <w:pPr>
        <w:pStyle w:val="AralkYok"/>
        <w:numPr>
          <w:ilvl w:val="0"/>
          <w:numId w:val="4"/>
        </w:numPr>
      </w:pPr>
      <w:r>
        <w:rPr>
          <w:rStyle w:val="Gl"/>
        </w:rPr>
        <w:t>Structural Strength:</w:t>
      </w:r>
      <w:r>
        <w:t xml:space="preserve"> The ceiling must resist external impacts and conditions.</w:t>
      </w:r>
    </w:p>
    <w:p w:rsidR="007350EC" w:rsidRDefault="007350EC" w:rsidP="008C564C">
      <w:pPr>
        <w:pStyle w:val="AralkYok"/>
        <w:numPr>
          <w:ilvl w:val="0"/>
          <w:numId w:val="4"/>
        </w:numPr>
      </w:pPr>
      <w:r>
        <w:rPr>
          <w:rStyle w:val="Gl"/>
        </w:rPr>
        <w:t>Emergency Lighting:</w:t>
      </w:r>
      <w:r>
        <w:t xml:space="preserve"> At least 5 lux emergency lighting should be installed.</w:t>
      </w:r>
    </w:p>
    <w:p w:rsidR="007350EC" w:rsidRDefault="007350EC" w:rsidP="008C564C">
      <w:pPr>
        <w:pStyle w:val="AralkYok"/>
        <w:numPr>
          <w:ilvl w:val="0"/>
          <w:numId w:val="4"/>
        </w:numPr>
      </w:pPr>
      <w:r>
        <w:rPr>
          <w:rStyle w:val="Gl"/>
        </w:rPr>
        <w:t>Access:</w:t>
      </w:r>
      <w:r>
        <w:t xml:space="preserve"> The ceiling hatch must be easily openable with safety equipment (e.g</w:t>
      </w:r>
      <w:proofErr w:type="gramStart"/>
      <w:r>
        <w:t>.,</w:t>
      </w:r>
      <w:proofErr w:type="gramEnd"/>
      <w:r>
        <w:t xml:space="preserve"> handles).</w:t>
      </w:r>
    </w:p>
    <w:p w:rsidR="007350EC" w:rsidRDefault="007350EC" w:rsidP="008C564C">
      <w:pPr>
        <w:pStyle w:val="AralkYok"/>
        <w:numPr>
          <w:ilvl w:val="0"/>
          <w:numId w:val="4"/>
        </w:numPr>
      </w:pPr>
      <w:r>
        <w:rPr>
          <w:rStyle w:val="Gl"/>
        </w:rPr>
        <w:t>Refuge Area:</w:t>
      </w:r>
      <w:r>
        <w:t xml:space="preserve"> At least </w:t>
      </w:r>
      <w:proofErr w:type="gramStart"/>
      <w:r>
        <w:t>0.5</w:t>
      </w:r>
      <w:proofErr w:type="gramEnd"/>
      <w:r>
        <w:t xml:space="preserve"> m x 0.6 m x 0.8 m of clear space must be available on top of the cabin.</w:t>
      </w:r>
    </w:p>
    <w:p w:rsidR="007350EC" w:rsidRDefault="007350EC" w:rsidP="00223AA5">
      <w:pPr>
        <w:pStyle w:val="AralkYok"/>
        <w:ind w:left="0" w:firstLine="567"/>
      </w:pPr>
    </w:p>
    <w:p w:rsidR="007350EC" w:rsidRDefault="007350EC" w:rsidP="00FB3F6A">
      <w:pPr>
        <w:pStyle w:val="AralkYok"/>
        <w:ind w:left="1287"/>
      </w:pPr>
      <w:r w:rsidRPr="00FB3F6A">
        <w:rPr>
          <w:b/>
          <w:i/>
        </w:rPr>
        <w:t>Inspection Process</w:t>
      </w:r>
      <w:r>
        <w:t>:</w:t>
      </w:r>
    </w:p>
    <w:p w:rsidR="007350EC" w:rsidRDefault="007350EC" w:rsidP="008C564C">
      <w:pPr>
        <w:pStyle w:val="AralkYok"/>
        <w:numPr>
          <w:ilvl w:val="0"/>
          <w:numId w:val="4"/>
        </w:numPr>
      </w:pPr>
      <w:bookmarkStart w:id="0" w:name="_GoBack"/>
      <w:bookmarkEnd w:id="0"/>
      <w:r>
        <w:rPr>
          <w:rStyle w:val="Gl"/>
        </w:rPr>
        <w:t>Preparation:</w:t>
      </w:r>
      <w:r>
        <w:t xml:space="preserve"> Gather lux meter, measuring devices, and inspection checklists.</w:t>
      </w:r>
    </w:p>
    <w:p w:rsidR="007350EC" w:rsidRDefault="007350EC" w:rsidP="008C564C">
      <w:pPr>
        <w:pStyle w:val="AralkYok"/>
        <w:numPr>
          <w:ilvl w:val="0"/>
          <w:numId w:val="4"/>
        </w:numPr>
      </w:pPr>
      <w:r>
        <w:rPr>
          <w:rStyle w:val="Gl"/>
        </w:rPr>
        <w:t>Visual Inspection:</w:t>
      </w:r>
      <w:r>
        <w:t xml:space="preserve"> Check for cracks, deformations, or non-compliance in the physical structure.</w:t>
      </w:r>
    </w:p>
    <w:p w:rsidR="007350EC" w:rsidRDefault="007350EC" w:rsidP="008C564C">
      <w:pPr>
        <w:pStyle w:val="AralkYok"/>
        <w:numPr>
          <w:ilvl w:val="0"/>
          <w:numId w:val="4"/>
        </w:numPr>
      </w:pPr>
      <w:r>
        <w:rPr>
          <w:rStyle w:val="Gl"/>
        </w:rPr>
        <w:t>Measurements and Tests:</w:t>
      </w:r>
      <w:r>
        <w:t xml:space="preserve"> Verify dimensions and compliance with standards.</w:t>
      </w:r>
    </w:p>
    <w:p w:rsidR="007350EC" w:rsidRDefault="007350EC" w:rsidP="008C564C">
      <w:pPr>
        <w:pStyle w:val="AralkYok"/>
        <w:numPr>
          <w:ilvl w:val="0"/>
          <w:numId w:val="4"/>
        </w:numPr>
      </w:pPr>
      <w:r>
        <w:rPr>
          <w:rStyle w:val="Gl"/>
        </w:rPr>
        <w:t>Reporting:</w:t>
      </w:r>
      <w:r>
        <w:t xml:space="preserve"> Document any deficiencies in detail and provide recommendations for corrections.</w:t>
      </w:r>
    </w:p>
    <w:p w:rsidR="007350EC" w:rsidRDefault="007350EC" w:rsidP="008C564C">
      <w:pPr>
        <w:pStyle w:val="AralkYok"/>
        <w:numPr>
          <w:ilvl w:val="0"/>
          <w:numId w:val="4"/>
        </w:numPr>
      </w:pPr>
      <w:r>
        <w:t>These inspections are usually performed by specialized teams and documented thoroughly.</w:t>
      </w:r>
    </w:p>
    <w:p w:rsidR="0022268B" w:rsidRPr="001B65CC" w:rsidRDefault="0022268B" w:rsidP="00223AA5">
      <w:pPr>
        <w:pStyle w:val="AralkYok"/>
        <w:ind w:left="0" w:firstLine="567"/>
      </w:pPr>
    </w:p>
    <w:sectPr w:rsidR="0022268B" w:rsidRPr="001B65CC" w:rsidSect="00223AA5">
      <w:footerReference w:type="default" r:id="rId14"/>
      <w:pgSz w:w="11906" w:h="16838" w:code="9"/>
      <w:pgMar w:top="1134" w:right="1134" w:bottom="1134" w:left="1418" w:header="709" w:footer="42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564C" w:rsidRDefault="008C564C" w:rsidP="00FD737A">
      <w:pPr>
        <w:spacing w:after="0" w:line="240" w:lineRule="auto"/>
      </w:pPr>
      <w:r>
        <w:separator/>
      </w:r>
    </w:p>
  </w:endnote>
  <w:endnote w:type="continuationSeparator" w:id="0">
    <w:p w:rsidR="008C564C" w:rsidRDefault="008C564C" w:rsidP="00FD73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entury Gothic">
    <w:panose1 w:val="020B0502020202020204"/>
    <w:charset w:val="A2"/>
    <w:family w:val="swiss"/>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5224121"/>
      <w:docPartObj>
        <w:docPartGallery w:val="Page Numbers (Bottom of Page)"/>
        <w:docPartUnique/>
      </w:docPartObj>
    </w:sdtPr>
    <w:sdtEndPr/>
    <w:sdtContent>
      <w:p w:rsidR="00295A52" w:rsidRDefault="00295A52" w:rsidP="00A41987">
        <w:pPr>
          <w:pStyle w:val="Altbilgi"/>
          <w:jc w:val="center"/>
        </w:pPr>
        <w:r>
          <w:rPr>
            <w:noProof/>
            <w:lang w:eastAsia="tr-TR"/>
          </w:rPr>
          <mc:AlternateContent>
            <mc:Choice Requires="wps">
              <w:drawing>
                <wp:anchor distT="0" distB="0" distL="114300" distR="114300" simplePos="0" relativeHeight="251659776" behindDoc="0" locked="0" layoutInCell="1" allowOverlap="1" wp14:anchorId="24C308A7" wp14:editId="692FB493">
                  <wp:simplePos x="0" y="0"/>
                  <wp:positionH relativeFrom="column">
                    <wp:posOffset>5130495</wp:posOffset>
                  </wp:positionH>
                  <wp:positionV relativeFrom="paragraph">
                    <wp:posOffset>-55245</wp:posOffset>
                  </wp:positionV>
                  <wp:extent cx="940434" cy="273684"/>
                  <wp:effectExtent l="0" t="0" r="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0434" cy="273684"/>
                          </a:xfrm>
                          <a:prstGeom prst="rect">
                            <a:avLst/>
                          </a:prstGeom>
                          <a:solidFill>
                            <a:srgbClr val="FFFFFF"/>
                          </a:solidFill>
                          <a:ln w="9525">
                            <a:noFill/>
                            <a:miter lim="800000"/>
                            <a:headEnd/>
                            <a:tailEnd/>
                          </a:ln>
                        </wps:spPr>
                        <wps:txbx>
                          <w:txbxContent>
                            <w:p w:rsidR="00295A52" w:rsidRDefault="00B35A7F">
                              <w:pPr>
                                <w:rPr>
                                  <w:b/>
                                </w:rPr>
                              </w:pPr>
                              <w:r>
                                <w:rPr>
                                  <w:b/>
                                </w:rPr>
                                <w:t>MOD</w:t>
                              </w:r>
                              <w:r w:rsidR="005D309C">
                                <w:rPr>
                                  <w:b/>
                                </w:rPr>
                                <w:t>ULE</w:t>
                              </w:r>
                              <w:r>
                                <w:rPr>
                                  <w:b/>
                                </w:rPr>
                                <w:t>-</w:t>
                              </w:r>
                              <w:r w:rsidR="000405E0">
                                <w:rPr>
                                  <w:b/>
                                </w:rPr>
                                <w:t>1</w:t>
                              </w:r>
                              <w:r w:rsidR="0045518D">
                                <w:rPr>
                                  <w:b/>
                                </w:rPr>
                                <w:t>4</w:t>
                              </w:r>
                            </w:p>
                            <w:p w:rsidR="007805C9" w:rsidRDefault="007805C9">
                              <w:pPr>
                                <w:rPr>
                                  <w:b/>
                                </w:rPr>
                              </w:pPr>
                            </w:p>
                            <w:p w:rsidR="00B35A7F" w:rsidRPr="00CE5C26" w:rsidRDefault="00B35A7F">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left:0;text-align:left;margin-left:404pt;margin-top:-4.35pt;width:74.05pt;height:21.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" stroked="f">
                  <v:textbox>
                    <w:txbxContent>
                      <w:p w:rsidR="00295A52" w:rsidRDefault="00B35A7F">
                        <w:pPr>
                          <w:rPr>
                            <w:b/>
                          </w:rPr>
                        </w:pPr>
                        <w:r>
                          <w:rPr>
                            <w:b/>
                          </w:rPr>
                          <w:t>MOD</w:t>
                        </w:r>
                        <w:r w:rsidR="005D309C">
                          <w:rPr>
                            <w:b/>
                          </w:rPr>
                          <w:t>ULE</w:t>
                        </w:r>
                        <w:r>
                          <w:rPr>
                            <w:b/>
                          </w:rPr>
                          <w:t>-</w:t>
                        </w:r>
                        <w:r w:rsidR="000405E0">
                          <w:rPr>
                            <w:b/>
                          </w:rPr>
                          <w:t>1</w:t>
                        </w:r>
                        <w:r w:rsidR="0045518D">
                          <w:rPr>
                            <w:b/>
                          </w:rPr>
                          <w:t>4</w:t>
                        </w:r>
                      </w:p>
                      <w:p w:rsidR="007805C9" w:rsidRDefault="007805C9">
                        <w:pPr>
                          <w:rPr>
                            <w:b/>
                          </w:rPr>
                        </w:pPr>
                      </w:p>
                      <w:p w:rsidR="00B35A7F" w:rsidRPr="00CE5C26" w:rsidRDefault="00B35A7F">
                        <w:pPr>
                          <w:rPr>
                            <w:b/>
                          </w:rPr>
                        </w:pPr>
                      </w:p>
                    </w:txbxContent>
                  </v:textbox>
                </v:shape>
              </w:pict>
            </mc:Fallback>
          </mc:AlternateContent>
        </w:r>
        <w:r>
          <w:fldChar w:fldCharType="begin"/>
        </w:r>
        <w:r>
          <w:instrText>PAGE   \* MERGEFORMAT</w:instrText>
        </w:r>
        <w:r>
          <w:fldChar w:fldCharType="separate"/>
        </w:r>
        <w:r w:rsidR="00FB3F6A">
          <w:rPr>
            <w:noProof/>
          </w:rPr>
          <w:t>7</w:t>
        </w:r>
        <w:r>
          <w:fldChar w:fldCharType="end"/>
        </w:r>
      </w:p>
    </w:sdtContent>
  </w:sdt>
  <w:p w:rsidR="00295A52" w:rsidRDefault="00295A52">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564C" w:rsidRDefault="008C564C" w:rsidP="00FD737A">
      <w:pPr>
        <w:spacing w:after="0" w:line="240" w:lineRule="auto"/>
      </w:pPr>
      <w:r>
        <w:separator/>
      </w:r>
    </w:p>
  </w:footnote>
  <w:footnote w:type="continuationSeparator" w:id="0">
    <w:p w:rsidR="008C564C" w:rsidRDefault="008C564C" w:rsidP="00FD737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277226"/>
    <w:multiLevelType w:val="hybridMultilevel"/>
    <w:tmpl w:val="D8CCCC30"/>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1">
    <w:nsid w:val="34751BDC"/>
    <w:multiLevelType w:val="hybridMultilevel"/>
    <w:tmpl w:val="AD12FBD0"/>
    <w:lvl w:ilvl="0" w:tplc="C7164924">
      <w:start w:val="1"/>
      <w:numFmt w:val="decimal"/>
      <w:lvlText w:val="%1."/>
      <w:lvlJc w:val="left"/>
      <w:pPr>
        <w:ind w:left="1287" w:hanging="360"/>
      </w:pPr>
      <w:rPr>
        <w:b/>
      </w:r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2">
    <w:nsid w:val="46296408"/>
    <w:multiLevelType w:val="hybridMultilevel"/>
    <w:tmpl w:val="08C48CF0"/>
    <w:lvl w:ilvl="0" w:tplc="7B4EDC5E">
      <w:start w:val="1"/>
      <w:numFmt w:val="bullet"/>
      <w:pStyle w:val="PMaddeimi2"/>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55E03173"/>
    <w:multiLevelType w:val="hybridMultilevel"/>
    <w:tmpl w:val="B04E50C8"/>
    <w:lvl w:ilvl="0" w:tplc="C7164924">
      <w:start w:val="1"/>
      <w:numFmt w:val="decimal"/>
      <w:lvlText w:val="%1."/>
      <w:lvlJc w:val="left"/>
      <w:pPr>
        <w:ind w:left="1287" w:hanging="360"/>
      </w:pPr>
      <w:rPr>
        <w:b/>
      </w:r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num w:numId="1">
    <w:abstractNumId w:val="2"/>
  </w:num>
  <w:num w:numId="2">
    <w:abstractNumId w:val="3"/>
  </w:num>
  <w:num w:numId="3">
    <w:abstractNumId w:val="1"/>
  </w:num>
  <w:num w:numId="4">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1D97"/>
    <w:rsid w:val="0000369D"/>
    <w:rsid w:val="00020C7F"/>
    <w:rsid w:val="0003082A"/>
    <w:rsid w:val="000347ED"/>
    <w:rsid w:val="00035FF7"/>
    <w:rsid w:val="000405E0"/>
    <w:rsid w:val="00054F06"/>
    <w:rsid w:val="00064BFF"/>
    <w:rsid w:val="00066C10"/>
    <w:rsid w:val="00073819"/>
    <w:rsid w:val="0008026C"/>
    <w:rsid w:val="0008548F"/>
    <w:rsid w:val="00090587"/>
    <w:rsid w:val="00090865"/>
    <w:rsid w:val="00091A73"/>
    <w:rsid w:val="00093452"/>
    <w:rsid w:val="000935E6"/>
    <w:rsid w:val="00095D2E"/>
    <w:rsid w:val="000C2904"/>
    <w:rsid w:val="000C70BF"/>
    <w:rsid w:val="000D0F01"/>
    <w:rsid w:val="000D4571"/>
    <w:rsid w:val="000D617B"/>
    <w:rsid w:val="000D6BCC"/>
    <w:rsid w:val="000D6F5B"/>
    <w:rsid w:val="000E328B"/>
    <w:rsid w:val="000E623B"/>
    <w:rsid w:val="00101B20"/>
    <w:rsid w:val="001060AB"/>
    <w:rsid w:val="001061AE"/>
    <w:rsid w:val="00122308"/>
    <w:rsid w:val="00126C28"/>
    <w:rsid w:val="001311C5"/>
    <w:rsid w:val="00131D86"/>
    <w:rsid w:val="001352AD"/>
    <w:rsid w:val="00137575"/>
    <w:rsid w:val="00143DD5"/>
    <w:rsid w:val="001450BA"/>
    <w:rsid w:val="001709A2"/>
    <w:rsid w:val="00172B30"/>
    <w:rsid w:val="00172C09"/>
    <w:rsid w:val="00193695"/>
    <w:rsid w:val="001A275E"/>
    <w:rsid w:val="001A42C6"/>
    <w:rsid w:val="001B42C0"/>
    <w:rsid w:val="001B65CC"/>
    <w:rsid w:val="001C5AF8"/>
    <w:rsid w:val="001D03C9"/>
    <w:rsid w:val="001D50A8"/>
    <w:rsid w:val="001E4366"/>
    <w:rsid w:val="001E6814"/>
    <w:rsid w:val="001F0DEE"/>
    <w:rsid w:val="001F4749"/>
    <w:rsid w:val="0020244D"/>
    <w:rsid w:val="00203123"/>
    <w:rsid w:val="002134A7"/>
    <w:rsid w:val="00221CF8"/>
    <w:rsid w:val="0022268B"/>
    <w:rsid w:val="00223AA5"/>
    <w:rsid w:val="00231EC5"/>
    <w:rsid w:val="00243321"/>
    <w:rsid w:val="002729DF"/>
    <w:rsid w:val="00280D7A"/>
    <w:rsid w:val="00291760"/>
    <w:rsid w:val="00291D97"/>
    <w:rsid w:val="00295A52"/>
    <w:rsid w:val="002A5281"/>
    <w:rsid w:val="002A540B"/>
    <w:rsid w:val="002B34AC"/>
    <w:rsid w:val="002C0FB7"/>
    <w:rsid w:val="002C7B73"/>
    <w:rsid w:val="002D154B"/>
    <w:rsid w:val="002D5111"/>
    <w:rsid w:val="002E0719"/>
    <w:rsid w:val="002F392A"/>
    <w:rsid w:val="003006FE"/>
    <w:rsid w:val="00305D32"/>
    <w:rsid w:val="00307876"/>
    <w:rsid w:val="00310061"/>
    <w:rsid w:val="00322E50"/>
    <w:rsid w:val="00323454"/>
    <w:rsid w:val="00324874"/>
    <w:rsid w:val="00325059"/>
    <w:rsid w:val="00326693"/>
    <w:rsid w:val="003421C1"/>
    <w:rsid w:val="00344E97"/>
    <w:rsid w:val="00355130"/>
    <w:rsid w:val="00357824"/>
    <w:rsid w:val="00386075"/>
    <w:rsid w:val="00390839"/>
    <w:rsid w:val="00397606"/>
    <w:rsid w:val="003A393A"/>
    <w:rsid w:val="003B2DF1"/>
    <w:rsid w:val="003D1FB4"/>
    <w:rsid w:val="003D755E"/>
    <w:rsid w:val="003F0D09"/>
    <w:rsid w:val="003F6F9A"/>
    <w:rsid w:val="00402D8B"/>
    <w:rsid w:val="004052C8"/>
    <w:rsid w:val="004065E8"/>
    <w:rsid w:val="00413AD7"/>
    <w:rsid w:val="00422105"/>
    <w:rsid w:val="00431818"/>
    <w:rsid w:val="00434EAF"/>
    <w:rsid w:val="0044573B"/>
    <w:rsid w:val="00446489"/>
    <w:rsid w:val="00446650"/>
    <w:rsid w:val="0045075F"/>
    <w:rsid w:val="0045518D"/>
    <w:rsid w:val="0045563F"/>
    <w:rsid w:val="00462149"/>
    <w:rsid w:val="00486578"/>
    <w:rsid w:val="00490C79"/>
    <w:rsid w:val="00495359"/>
    <w:rsid w:val="004972CE"/>
    <w:rsid w:val="004A3037"/>
    <w:rsid w:val="004A3916"/>
    <w:rsid w:val="004B49F8"/>
    <w:rsid w:val="004B5F67"/>
    <w:rsid w:val="004C58FB"/>
    <w:rsid w:val="004C668D"/>
    <w:rsid w:val="004D7211"/>
    <w:rsid w:val="004E1B1C"/>
    <w:rsid w:val="004E4748"/>
    <w:rsid w:val="004F5AE1"/>
    <w:rsid w:val="00500C97"/>
    <w:rsid w:val="005031F0"/>
    <w:rsid w:val="00512D0F"/>
    <w:rsid w:val="00513B11"/>
    <w:rsid w:val="00522DF2"/>
    <w:rsid w:val="0055730A"/>
    <w:rsid w:val="005579C6"/>
    <w:rsid w:val="00557E0A"/>
    <w:rsid w:val="00567141"/>
    <w:rsid w:val="00576464"/>
    <w:rsid w:val="00577F2C"/>
    <w:rsid w:val="005846AE"/>
    <w:rsid w:val="00591F0D"/>
    <w:rsid w:val="00593192"/>
    <w:rsid w:val="00594C14"/>
    <w:rsid w:val="005B06A4"/>
    <w:rsid w:val="005B5507"/>
    <w:rsid w:val="005C475F"/>
    <w:rsid w:val="005C51B4"/>
    <w:rsid w:val="005D309C"/>
    <w:rsid w:val="005D4F35"/>
    <w:rsid w:val="005E0274"/>
    <w:rsid w:val="005E0547"/>
    <w:rsid w:val="005E41ED"/>
    <w:rsid w:val="005F1481"/>
    <w:rsid w:val="00601BB2"/>
    <w:rsid w:val="00623A27"/>
    <w:rsid w:val="006264BC"/>
    <w:rsid w:val="00633D27"/>
    <w:rsid w:val="00641A96"/>
    <w:rsid w:val="00660318"/>
    <w:rsid w:val="006624C2"/>
    <w:rsid w:val="00674765"/>
    <w:rsid w:val="0067541F"/>
    <w:rsid w:val="00675EBE"/>
    <w:rsid w:val="00692EF6"/>
    <w:rsid w:val="006A117A"/>
    <w:rsid w:val="006A2001"/>
    <w:rsid w:val="006A6DA3"/>
    <w:rsid w:val="006D189F"/>
    <w:rsid w:val="006D436B"/>
    <w:rsid w:val="006F390E"/>
    <w:rsid w:val="006F5320"/>
    <w:rsid w:val="00701521"/>
    <w:rsid w:val="00702DC0"/>
    <w:rsid w:val="00706B86"/>
    <w:rsid w:val="007136EF"/>
    <w:rsid w:val="0071473E"/>
    <w:rsid w:val="0071751A"/>
    <w:rsid w:val="00723132"/>
    <w:rsid w:val="00733C6A"/>
    <w:rsid w:val="007350EC"/>
    <w:rsid w:val="007528B8"/>
    <w:rsid w:val="00756B15"/>
    <w:rsid w:val="00764149"/>
    <w:rsid w:val="007710B6"/>
    <w:rsid w:val="007805C9"/>
    <w:rsid w:val="00785803"/>
    <w:rsid w:val="0078708B"/>
    <w:rsid w:val="00787105"/>
    <w:rsid w:val="007A1F91"/>
    <w:rsid w:val="007B35E5"/>
    <w:rsid w:val="007D1334"/>
    <w:rsid w:val="007D59C9"/>
    <w:rsid w:val="007E3953"/>
    <w:rsid w:val="007F6A94"/>
    <w:rsid w:val="00823AE9"/>
    <w:rsid w:val="00830F12"/>
    <w:rsid w:val="0083454C"/>
    <w:rsid w:val="00841112"/>
    <w:rsid w:val="00843042"/>
    <w:rsid w:val="0084798B"/>
    <w:rsid w:val="0085397D"/>
    <w:rsid w:val="00856CE8"/>
    <w:rsid w:val="00857E59"/>
    <w:rsid w:val="008712AC"/>
    <w:rsid w:val="00877690"/>
    <w:rsid w:val="00886A10"/>
    <w:rsid w:val="008A25E2"/>
    <w:rsid w:val="008A46C5"/>
    <w:rsid w:val="008A6EA2"/>
    <w:rsid w:val="008C564C"/>
    <w:rsid w:val="008D000E"/>
    <w:rsid w:val="008E2E06"/>
    <w:rsid w:val="008E73C8"/>
    <w:rsid w:val="008F2312"/>
    <w:rsid w:val="00900893"/>
    <w:rsid w:val="00911A7E"/>
    <w:rsid w:val="009129A6"/>
    <w:rsid w:val="00920269"/>
    <w:rsid w:val="009208AA"/>
    <w:rsid w:val="0095017E"/>
    <w:rsid w:val="009551D4"/>
    <w:rsid w:val="00961694"/>
    <w:rsid w:val="00961A50"/>
    <w:rsid w:val="00971258"/>
    <w:rsid w:val="00973911"/>
    <w:rsid w:val="00993586"/>
    <w:rsid w:val="009944CD"/>
    <w:rsid w:val="009B1028"/>
    <w:rsid w:val="009B14CF"/>
    <w:rsid w:val="009B5928"/>
    <w:rsid w:val="009C06BF"/>
    <w:rsid w:val="009C1A51"/>
    <w:rsid w:val="009C6FBF"/>
    <w:rsid w:val="009D3A12"/>
    <w:rsid w:val="009E45BD"/>
    <w:rsid w:val="009E77ED"/>
    <w:rsid w:val="009F34D6"/>
    <w:rsid w:val="009F489E"/>
    <w:rsid w:val="009F5C37"/>
    <w:rsid w:val="00A071CA"/>
    <w:rsid w:val="00A1430C"/>
    <w:rsid w:val="00A32987"/>
    <w:rsid w:val="00A41987"/>
    <w:rsid w:val="00A46224"/>
    <w:rsid w:val="00A50A86"/>
    <w:rsid w:val="00A55E97"/>
    <w:rsid w:val="00A55F1E"/>
    <w:rsid w:val="00A62B2F"/>
    <w:rsid w:val="00A95934"/>
    <w:rsid w:val="00AA23ED"/>
    <w:rsid w:val="00AA2D77"/>
    <w:rsid w:val="00AA3B9C"/>
    <w:rsid w:val="00AA4679"/>
    <w:rsid w:val="00AB0FD1"/>
    <w:rsid w:val="00AB2DE9"/>
    <w:rsid w:val="00AC1B5D"/>
    <w:rsid w:val="00AD6CFE"/>
    <w:rsid w:val="00AE28DF"/>
    <w:rsid w:val="00AE5043"/>
    <w:rsid w:val="00AF324F"/>
    <w:rsid w:val="00AF4F7F"/>
    <w:rsid w:val="00AF72DE"/>
    <w:rsid w:val="00B02B79"/>
    <w:rsid w:val="00B04B69"/>
    <w:rsid w:val="00B1189B"/>
    <w:rsid w:val="00B1491D"/>
    <w:rsid w:val="00B24C4E"/>
    <w:rsid w:val="00B25E03"/>
    <w:rsid w:val="00B30D0C"/>
    <w:rsid w:val="00B32703"/>
    <w:rsid w:val="00B35A7F"/>
    <w:rsid w:val="00B35EC2"/>
    <w:rsid w:val="00B36A0E"/>
    <w:rsid w:val="00B42FAA"/>
    <w:rsid w:val="00B4591C"/>
    <w:rsid w:val="00B5057F"/>
    <w:rsid w:val="00B50BA4"/>
    <w:rsid w:val="00B51B6E"/>
    <w:rsid w:val="00B52A85"/>
    <w:rsid w:val="00B54EE1"/>
    <w:rsid w:val="00B62163"/>
    <w:rsid w:val="00B62A6D"/>
    <w:rsid w:val="00B670C2"/>
    <w:rsid w:val="00B865C8"/>
    <w:rsid w:val="00B9542D"/>
    <w:rsid w:val="00B972A9"/>
    <w:rsid w:val="00BA20E9"/>
    <w:rsid w:val="00BB182A"/>
    <w:rsid w:val="00BB2D26"/>
    <w:rsid w:val="00BC2359"/>
    <w:rsid w:val="00BC3618"/>
    <w:rsid w:val="00BC6223"/>
    <w:rsid w:val="00BC76BD"/>
    <w:rsid w:val="00BD5A70"/>
    <w:rsid w:val="00BE009E"/>
    <w:rsid w:val="00BE5AB4"/>
    <w:rsid w:val="00BF25C4"/>
    <w:rsid w:val="00BF38A5"/>
    <w:rsid w:val="00BF54A5"/>
    <w:rsid w:val="00BF54E5"/>
    <w:rsid w:val="00C028BB"/>
    <w:rsid w:val="00C127A8"/>
    <w:rsid w:val="00C12EB5"/>
    <w:rsid w:val="00C24ECE"/>
    <w:rsid w:val="00C32D5E"/>
    <w:rsid w:val="00C33F44"/>
    <w:rsid w:val="00C34AF6"/>
    <w:rsid w:val="00C435F1"/>
    <w:rsid w:val="00C62608"/>
    <w:rsid w:val="00C632FA"/>
    <w:rsid w:val="00C74948"/>
    <w:rsid w:val="00C91DF4"/>
    <w:rsid w:val="00C961DB"/>
    <w:rsid w:val="00CA018C"/>
    <w:rsid w:val="00CA695C"/>
    <w:rsid w:val="00CA7045"/>
    <w:rsid w:val="00CE5C26"/>
    <w:rsid w:val="00D03144"/>
    <w:rsid w:val="00D0341F"/>
    <w:rsid w:val="00D1050D"/>
    <w:rsid w:val="00D12A7A"/>
    <w:rsid w:val="00D22F10"/>
    <w:rsid w:val="00D33D63"/>
    <w:rsid w:val="00D3420F"/>
    <w:rsid w:val="00D41F68"/>
    <w:rsid w:val="00D530A2"/>
    <w:rsid w:val="00D5757A"/>
    <w:rsid w:val="00D61C7E"/>
    <w:rsid w:val="00D65E48"/>
    <w:rsid w:val="00D73764"/>
    <w:rsid w:val="00D74DA3"/>
    <w:rsid w:val="00D8001A"/>
    <w:rsid w:val="00D81E37"/>
    <w:rsid w:val="00D86506"/>
    <w:rsid w:val="00D86C0A"/>
    <w:rsid w:val="00DA18BC"/>
    <w:rsid w:val="00DB2264"/>
    <w:rsid w:val="00DD2DF0"/>
    <w:rsid w:val="00E05C10"/>
    <w:rsid w:val="00E14C99"/>
    <w:rsid w:val="00E17026"/>
    <w:rsid w:val="00E22A9F"/>
    <w:rsid w:val="00E23662"/>
    <w:rsid w:val="00E31220"/>
    <w:rsid w:val="00E3362E"/>
    <w:rsid w:val="00E33A2D"/>
    <w:rsid w:val="00E34C07"/>
    <w:rsid w:val="00E3539A"/>
    <w:rsid w:val="00E40981"/>
    <w:rsid w:val="00E445D3"/>
    <w:rsid w:val="00E53677"/>
    <w:rsid w:val="00E54FC9"/>
    <w:rsid w:val="00E845FF"/>
    <w:rsid w:val="00EA0764"/>
    <w:rsid w:val="00EA2603"/>
    <w:rsid w:val="00EA6957"/>
    <w:rsid w:val="00EA7129"/>
    <w:rsid w:val="00EA75FE"/>
    <w:rsid w:val="00EA7CD7"/>
    <w:rsid w:val="00EB0A5B"/>
    <w:rsid w:val="00ED0A6A"/>
    <w:rsid w:val="00ED1009"/>
    <w:rsid w:val="00EE1F5D"/>
    <w:rsid w:val="00EE6DB7"/>
    <w:rsid w:val="00EF05B9"/>
    <w:rsid w:val="00F01F09"/>
    <w:rsid w:val="00F02E76"/>
    <w:rsid w:val="00F0737B"/>
    <w:rsid w:val="00F10CB8"/>
    <w:rsid w:val="00F2796F"/>
    <w:rsid w:val="00F37C60"/>
    <w:rsid w:val="00F44BCA"/>
    <w:rsid w:val="00F46130"/>
    <w:rsid w:val="00F520E6"/>
    <w:rsid w:val="00F54308"/>
    <w:rsid w:val="00F55BDE"/>
    <w:rsid w:val="00F607FC"/>
    <w:rsid w:val="00F7201D"/>
    <w:rsid w:val="00F74461"/>
    <w:rsid w:val="00F80160"/>
    <w:rsid w:val="00F8611D"/>
    <w:rsid w:val="00F90286"/>
    <w:rsid w:val="00F93FE3"/>
    <w:rsid w:val="00FA13CF"/>
    <w:rsid w:val="00FB05D8"/>
    <w:rsid w:val="00FB3F6A"/>
    <w:rsid w:val="00FB4F43"/>
    <w:rsid w:val="00FB75A9"/>
    <w:rsid w:val="00FC49D5"/>
    <w:rsid w:val="00FD1B53"/>
    <w:rsid w:val="00FD5A98"/>
    <w:rsid w:val="00FD737A"/>
    <w:rsid w:val="00FF073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6DB7"/>
  </w:style>
  <w:style w:type="paragraph" w:styleId="Balk2">
    <w:name w:val="heading 2"/>
    <w:basedOn w:val="Normal"/>
    <w:next w:val="Normal"/>
    <w:link w:val="Balk2Char"/>
    <w:uiPriority w:val="9"/>
    <w:semiHidden/>
    <w:unhideWhenUsed/>
    <w:qFormat/>
    <w:rsid w:val="00D3420F"/>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Balk3">
    <w:name w:val="heading 3"/>
    <w:basedOn w:val="Normal"/>
    <w:next w:val="Normal"/>
    <w:link w:val="Balk3Char"/>
    <w:uiPriority w:val="9"/>
    <w:unhideWhenUsed/>
    <w:qFormat/>
    <w:rsid w:val="00FD5A98"/>
    <w:pPr>
      <w:keepNext/>
      <w:keepLines/>
      <w:spacing w:before="200" w:after="0"/>
      <w:outlineLvl w:val="2"/>
    </w:pPr>
    <w:rPr>
      <w:rFonts w:asciiTheme="majorHAnsi" w:eastAsiaTheme="majorEastAsia" w:hAnsiTheme="majorHAnsi" w:cstheme="majorBidi"/>
      <w:b/>
      <w:bCs/>
      <w:color w:val="5B9BD5" w:themeColor="accent1"/>
    </w:rPr>
  </w:style>
  <w:style w:type="paragraph" w:styleId="Balk4">
    <w:name w:val="heading 4"/>
    <w:basedOn w:val="Normal"/>
    <w:next w:val="Normal"/>
    <w:link w:val="Balk4Char"/>
    <w:uiPriority w:val="9"/>
    <w:semiHidden/>
    <w:unhideWhenUsed/>
    <w:qFormat/>
    <w:rsid w:val="00675EBE"/>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alk5">
    <w:name w:val="heading 5"/>
    <w:basedOn w:val="Normal"/>
    <w:next w:val="Normal"/>
    <w:link w:val="Balk5Char"/>
    <w:uiPriority w:val="9"/>
    <w:semiHidden/>
    <w:unhideWhenUsed/>
    <w:qFormat/>
    <w:rsid w:val="005C51B4"/>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08026C"/>
    <w:pPr>
      <w:ind w:left="720"/>
      <w:contextualSpacing/>
    </w:pPr>
  </w:style>
  <w:style w:type="character" w:customStyle="1" w:styleId="cskcde">
    <w:name w:val="cskcde"/>
    <w:basedOn w:val="VarsaylanParagrafYazTipi"/>
    <w:rsid w:val="0008026C"/>
  </w:style>
  <w:style w:type="character" w:customStyle="1" w:styleId="hgkelc">
    <w:name w:val="hgkelc"/>
    <w:basedOn w:val="VarsaylanParagrafYazTipi"/>
    <w:rsid w:val="0008026C"/>
  </w:style>
  <w:style w:type="paragraph" w:customStyle="1" w:styleId="Stil1">
    <w:name w:val="Stil1"/>
    <w:basedOn w:val="Normal"/>
    <w:link w:val="Stil1Char"/>
    <w:qFormat/>
    <w:rsid w:val="0020244D"/>
    <w:pPr>
      <w:ind w:firstLine="567"/>
    </w:pPr>
    <w:rPr>
      <w:rFonts w:ascii="Arial" w:hAnsi="Arial" w:cs="Arial"/>
      <w:shd w:val="clear" w:color="auto" w:fill="FFFFFF"/>
    </w:rPr>
  </w:style>
  <w:style w:type="character" w:customStyle="1" w:styleId="Stil1Char">
    <w:name w:val="Stil1 Char"/>
    <w:basedOn w:val="VarsaylanParagrafYazTipi"/>
    <w:link w:val="Stil1"/>
    <w:rsid w:val="0020244D"/>
    <w:rPr>
      <w:rFonts w:ascii="Arial" w:hAnsi="Arial" w:cs="Arial"/>
    </w:rPr>
  </w:style>
  <w:style w:type="paragraph" w:customStyle="1" w:styleId="a4yof">
    <w:name w:val="a4yof"/>
    <w:basedOn w:val="Normal"/>
    <w:rsid w:val="00787105"/>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lmv7l">
    <w:name w:val="lmv7l"/>
    <w:basedOn w:val="VarsaylanParagrafYazTipi"/>
    <w:rsid w:val="00787105"/>
  </w:style>
  <w:style w:type="character" w:styleId="Gl">
    <w:name w:val="Strong"/>
    <w:basedOn w:val="VarsaylanParagrafYazTipi"/>
    <w:uiPriority w:val="22"/>
    <w:qFormat/>
    <w:rsid w:val="00787105"/>
    <w:rPr>
      <w:b/>
      <w:bCs/>
    </w:rPr>
  </w:style>
  <w:style w:type="character" w:customStyle="1" w:styleId="Balk4Char">
    <w:name w:val="Başlık 4 Char"/>
    <w:basedOn w:val="VarsaylanParagrafYazTipi"/>
    <w:link w:val="Balk4"/>
    <w:uiPriority w:val="9"/>
    <w:semiHidden/>
    <w:rsid w:val="00675EBE"/>
    <w:rPr>
      <w:rFonts w:asciiTheme="majorHAnsi" w:eastAsiaTheme="majorEastAsia" w:hAnsiTheme="majorHAnsi" w:cstheme="majorBidi"/>
      <w:i/>
      <w:iCs/>
      <w:color w:val="2E74B5" w:themeColor="accent1" w:themeShade="BF"/>
    </w:rPr>
  </w:style>
  <w:style w:type="character" w:styleId="Vurgu">
    <w:name w:val="Emphasis"/>
    <w:basedOn w:val="VarsaylanParagrafYazTipi"/>
    <w:uiPriority w:val="20"/>
    <w:qFormat/>
    <w:rsid w:val="00FA13CF"/>
    <w:rPr>
      <w:i/>
      <w:iCs/>
    </w:rPr>
  </w:style>
  <w:style w:type="paragraph" w:styleId="stbilgi">
    <w:name w:val="header"/>
    <w:basedOn w:val="Normal"/>
    <w:link w:val="stbilgiChar"/>
    <w:uiPriority w:val="99"/>
    <w:unhideWhenUsed/>
    <w:rsid w:val="00FD737A"/>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FD737A"/>
  </w:style>
  <w:style w:type="paragraph" w:styleId="Altbilgi">
    <w:name w:val="footer"/>
    <w:basedOn w:val="Normal"/>
    <w:link w:val="AltbilgiChar"/>
    <w:uiPriority w:val="99"/>
    <w:unhideWhenUsed/>
    <w:rsid w:val="00FD737A"/>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FD737A"/>
  </w:style>
  <w:style w:type="paragraph" w:customStyle="1" w:styleId="Default">
    <w:name w:val="Default"/>
    <w:rsid w:val="00B30D0C"/>
    <w:pPr>
      <w:autoSpaceDE w:val="0"/>
      <w:autoSpaceDN w:val="0"/>
      <w:adjustRightInd w:val="0"/>
      <w:spacing w:after="0" w:line="240" w:lineRule="auto"/>
    </w:pPr>
    <w:rPr>
      <w:rFonts w:ascii="Times New Roman" w:eastAsiaTheme="minorEastAsia" w:hAnsi="Times New Roman" w:cs="Times New Roman"/>
      <w:color w:val="000000"/>
      <w:sz w:val="24"/>
      <w:szCs w:val="24"/>
      <w:lang w:eastAsia="tr-TR"/>
    </w:rPr>
  </w:style>
  <w:style w:type="character" w:styleId="HafifVurgulama">
    <w:name w:val="Subtle Emphasis"/>
    <w:basedOn w:val="VarsaylanParagrafYazTipi"/>
    <w:uiPriority w:val="19"/>
    <w:qFormat/>
    <w:rsid w:val="00641A96"/>
    <w:rPr>
      <w:i/>
      <w:iCs/>
      <w:color w:val="404040" w:themeColor="text1" w:themeTint="BF"/>
    </w:rPr>
  </w:style>
  <w:style w:type="paragraph" w:styleId="AralkYok">
    <w:name w:val="No Spacing"/>
    <w:basedOn w:val="GvdeMetni"/>
    <w:uiPriority w:val="1"/>
    <w:qFormat/>
    <w:rsid w:val="00223AA5"/>
    <w:rPr>
      <w:sz w:val="24"/>
    </w:rPr>
  </w:style>
  <w:style w:type="paragraph" w:styleId="NormalWeb">
    <w:name w:val="Normal (Web)"/>
    <w:basedOn w:val="Normal"/>
    <w:uiPriority w:val="99"/>
    <w:unhideWhenUsed/>
    <w:rsid w:val="004065E8"/>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FD5A9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D5A98"/>
    <w:rPr>
      <w:rFonts w:ascii="Tahoma" w:hAnsi="Tahoma" w:cs="Tahoma"/>
      <w:sz w:val="16"/>
      <w:szCs w:val="16"/>
    </w:rPr>
  </w:style>
  <w:style w:type="character" w:customStyle="1" w:styleId="Balk3Char">
    <w:name w:val="Başlık 3 Char"/>
    <w:basedOn w:val="VarsaylanParagrafYazTipi"/>
    <w:link w:val="Balk3"/>
    <w:uiPriority w:val="9"/>
    <w:rsid w:val="00FD5A98"/>
    <w:rPr>
      <w:rFonts w:asciiTheme="majorHAnsi" w:eastAsiaTheme="majorEastAsia" w:hAnsiTheme="majorHAnsi" w:cstheme="majorBidi"/>
      <w:b/>
      <w:bCs/>
      <w:color w:val="5B9BD5" w:themeColor="accent1"/>
    </w:rPr>
  </w:style>
  <w:style w:type="character" w:customStyle="1" w:styleId="Balk2Char">
    <w:name w:val="Başlık 2 Char"/>
    <w:basedOn w:val="VarsaylanParagrafYazTipi"/>
    <w:link w:val="Balk2"/>
    <w:uiPriority w:val="9"/>
    <w:semiHidden/>
    <w:rsid w:val="00D3420F"/>
    <w:rPr>
      <w:rFonts w:asciiTheme="majorHAnsi" w:eastAsiaTheme="majorEastAsia" w:hAnsiTheme="majorHAnsi" w:cstheme="majorBidi"/>
      <w:b/>
      <w:bCs/>
      <w:color w:val="5B9BD5" w:themeColor="accent1"/>
      <w:sz w:val="26"/>
      <w:szCs w:val="26"/>
    </w:rPr>
  </w:style>
  <w:style w:type="character" w:styleId="Kpr">
    <w:name w:val="Hyperlink"/>
    <w:basedOn w:val="VarsaylanParagrafYazTipi"/>
    <w:uiPriority w:val="99"/>
    <w:unhideWhenUsed/>
    <w:rsid w:val="00D81E37"/>
    <w:rPr>
      <w:color w:val="0000FF"/>
      <w:u w:val="single"/>
    </w:rPr>
  </w:style>
  <w:style w:type="character" w:customStyle="1" w:styleId="cite-bracket">
    <w:name w:val="cite-bracket"/>
    <w:basedOn w:val="VarsaylanParagrafYazTipi"/>
    <w:rsid w:val="00D81E37"/>
  </w:style>
  <w:style w:type="character" w:customStyle="1" w:styleId="e4wvi">
    <w:name w:val="e4wvi"/>
    <w:basedOn w:val="VarsaylanParagrafYazTipi"/>
    <w:rsid w:val="00841112"/>
  </w:style>
  <w:style w:type="character" w:customStyle="1" w:styleId="mx-05">
    <w:name w:val="mx-0.5"/>
    <w:basedOn w:val="VarsaylanParagrafYazTipi"/>
    <w:rsid w:val="00A41987"/>
  </w:style>
  <w:style w:type="character" w:styleId="zlenenKpr">
    <w:name w:val="FollowedHyperlink"/>
    <w:basedOn w:val="VarsaylanParagrafYazTipi"/>
    <w:uiPriority w:val="99"/>
    <w:semiHidden/>
    <w:unhideWhenUsed/>
    <w:rsid w:val="005B5507"/>
    <w:rPr>
      <w:color w:val="954F72" w:themeColor="followedHyperlink"/>
      <w:u w:val="single"/>
    </w:rPr>
  </w:style>
  <w:style w:type="paragraph" w:customStyle="1" w:styleId="Pa4">
    <w:name w:val="Pa4"/>
    <w:basedOn w:val="Default"/>
    <w:next w:val="Default"/>
    <w:uiPriority w:val="99"/>
    <w:rsid w:val="00322E50"/>
    <w:rPr>
      <w:rFonts w:ascii="Arial" w:eastAsiaTheme="minorHAnsi" w:hAnsi="Arial" w:cs="Arial"/>
      <w:color w:val="auto"/>
      <w:lang w:eastAsia="en-US"/>
    </w:rPr>
  </w:style>
  <w:style w:type="character" w:customStyle="1" w:styleId="A7">
    <w:name w:val="A7"/>
    <w:uiPriority w:val="99"/>
    <w:rsid w:val="00322E50"/>
    <w:rPr>
      <w:color w:val="000000"/>
    </w:rPr>
  </w:style>
  <w:style w:type="character" w:customStyle="1" w:styleId="A0">
    <w:name w:val="A0"/>
    <w:uiPriority w:val="99"/>
    <w:rsid w:val="00322E50"/>
    <w:rPr>
      <w:color w:val="000000"/>
      <w:sz w:val="20"/>
      <w:szCs w:val="20"/>
    </w:rPr>
  </w:style>
  <w:style w:type="paragraph" w:customStyle="1" w:styleId="Pa5">
    <w:name w:val="Pa5"/>
    <w:basedOn w:val="Default"/>
    <w:next w:val="Default"/>
    <w:uiPriority w:val="99"/>
    <w:rsid w:val="009F34D6"/>
    <w:rPr>
      <w:rFonts w:ascii="Arial" w:eastAsiaTheme="minorHAnsi" w:hAnsi="Arial" w:cs="Arial"/>
      <w:color w:val="auto"/>
      <w:lang w:eastAsia="en-US"/>
    </w:rPr>
  </w:style>
  <w:style w:type="paragraph" w:customStyle="1" w:styleId="gutentor-single-item-desc">
    <w:name w:val="gutentor-single-item-desc"/>
    <w:basedOn w:val="Normal"/>
    <w:rsid w:val="00AF324F"/>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Pa0">
    <w:name w:val="Pa0"/>
    <w:basedOn w:val="Default"/>
    <w:next w:val="Default"/>
    <w:uiPriority w:val="99"/>
    <w:rsid w:val="00BC2359"/>
    <w:rPr>
      <w:rFonts w:ascii="Century Gothic" w:eastAsiaTheme="minorHAnsi" w:hAnsi="Century Gothic" w:cstheme="minorBidi"/>
      <w:color w:val="auto"/>
      <w:lang w:eastAsia="en-US"/>
    </w:rPr>
  </w:style>
  <w:style w:type="paragraph" w:customStyle="1" w:styleId="Pa1">
    <w:name w:val="Pa1"/>
    <w:basedOn w:val="Default"/>
    <w:next w:val="Default"/>
    <w:uiPriority w:val="99"/>
    <w:rsid w:val="00BC2359"/>
    <w:rPr>
      <w:rFonts w:ascii="Century Gothic" w:eastAsiaTheme="minorHAnsi" w:hAnsi="Century Gothic" w:cstheme="minorBidi"/>
      <w:color w:val="auto"/>
      <w:lang w:eastAsia="en-US"/>
    </w:rPr>
  </w:style>
  <w:style w:type="character" w:customStyle="1" w:styleId="A1">
    <w:name w:val="A1"/>
    <w:uiPriority w:val="99"/>
    <w:rsid w:val="00BC2359"/>
    <w:rPr>
      <w:rFonts w:cs="Century Gothic"/>
      <w:b/>
      <w:bCs/>
      <w:color w:val="000000"/>
      <w:sz w:val="58"/>
      <w:szCs w:val="58"/>
    </w:rPr>
  </w:style>
  <w:style w:type="character" w:customStyle="1" w:styleId="Balk5Char">
    <w:name w:val="Başlık 5 Char"/>
    <w:basedOn w:val="VarsaylanParagrafYazTipi"/>
    <w:link w:val="Balk5"/>
    <w:uiPriority w:val="9"/>
    <w:semiHidden/>
    <w:rsid w:val="005C51B4"/>
    <w:rPr>
      <w:rFonts w:asciiTheme="majorHAnsi" w:eastAsiaTheme="majorEastAsia" w:hAnsiTheme="majorHAnsi" w:cstheme="majorBidi"/>
      <w:color w:val="1F4D78" w:themeColor="accent1" w:themeShade="7F"/>
    </w:rPr>
  </w:style>
  <w:style w:type="character" w:styleId="HTMLKsaltmas">
    <w:name w:val="HTML Acronym"/>
    <w:basedOn w:val="VarsaylanParagrafYazTipi"/>
    <w:uiPriority w:val="99"/>
    <w:semiHidden/>
    <w:unhideWhenUsed/>
    <w:rsid w:val="005C51B4"/>
  </w:style>
  <w:style w:type="table" w:styleId="TabloKlavuzu">
    <w:name w:val="Table Grid"/>
    <w:basedOn w:val="NormalTablo"/>
    <w:uiPriority w:val="39"/>
    <w:rsid w:val="00D031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
    <w:name w:val="Body Text"/>
    <w:basedOn w:val="Normal"/>
    <w:link w:val="GvdeMetniChar"/>
    <w:uiPriority w:val="1"/>
    <w:qFormat/>
    <w:rsid w:val="00702DC0"/>
    <w:pPr>
      <w:widowControl w:val="0"/>
      <w:autoSpaceDE w:val="0"/>
      <w:autoSpaceDN w:val="0"/>
      <w:spacing w:after="0" w:line="240" w:lineRule="auto"/>
      <w:ind w:left="141"/>
    </w:pPr>
    <w:rPr>
      <w:rFonts w:ascii="Times New Roman" w:eastAsia="Times New Roman" w:hAnsi="Times New Roman" w:cs="Times New Roman"/>
    </w:rPr>
  </w:style>
  <w:style w:type="character" w:customStyle="1" w:styleId="GvdeMetniChar">
    <w:name w:val="Gövde Metni Char"/>
    <w:basedOn w:val="VarsaylanParagrafYazTipi"/>
    <w:link w:val="GvdeMetni"/>
    <w:uiPriority w:val="1"/>
    <w:rsid w:val="00702DC0"/>
    <w:rPr>
      <w:rFonts w:ascii="Times New Roman" w:eastAsia="Times New Roman" w:hAnsi="Times New Roman" w:cs="Times New Roman"/>
    </w:rPr>
  </w:style>
  <w:style w:type="paragraph" w:customStyle="1" w:styleId="Pa6">
    <w:name w:val="Pa6"/>
    <w:basedOn w:val="Default"/>
    <w:next w:val="Default"/>
    <w:uiPriority w:val="99"/>
    <w:rsid w:val="00413AD7"/>
    <w:rPr>
      <w:rFonts w:ascii="Arial" w:eastAsiaTheme="minorHAnsi" w:hAnsi="Arial" w:cs="Arial"/>
      <w:color w:val="auto"/>
      <w:lang w:eastAsia="en-US"/>
    </w:rPr>
  </w:style>
  <w:style w:type="paragraph" w:customStyle="1" w:styleId="Pa7">
    <w:name w:val="Pa7"/>
    <w:basedOn w:val="Default"/>
    <w:next w:val="Default"/>
    <w:uiPriority w:val="99"/>
    <w:rsid w:val="00413AD7"/>
    <w:rPr>
      <w:rFonts w:ascii="Arial" w:eastAsiaTheme="minorHAnsi" w:hAnsi="Arial" w:cs="Arial"/>
      <w:color w:val="auto"/>
      <w:lang w:eastAsia="en-US"/>
    </w:rPr>
  </w:style>
  <w:style w:type="character" w:customStyle="1" w:styleId="A8">
    <w:name w:val="A8"/>
    <w:uiPriority w:val="99"/>
    <w:rsid w:val="00413AD7"/>
    <w:rPr>
      <w:color w:val="000000"/>
      <w:sz w:val="18"/>
      <w:szCs w:val="18"/>
    </w:rPr>
  </w:style>
  <w:style w:type="paragraph" w:customStyle="1" w:styleId="PMaddeimi2">
    <w:name w:val="ÇÖP Madde imi 2"/>
    <w:basedOn w:val="ListeParagraf"/>
    <w:qFormat/>
    <w:rsid w:val="00993586"/>
    <w:pPr>
      <w:numPr>
        <w:numId w:val="1"/>
      </w:numPr>
      <w:spacing w:after="200" w:line="276" w:lineRule="auto"/>
      <w:jc w:val="both"/>
    </w:pPr>
    <w:rPr>
      <w:rFonts w:ascii="Arial" w:eastAsia="Times New Roman" w:hAnsi="Arial" w:cs="Times New Roman"/>
      <w:sz w:val="20"/>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6DB7"/>
  </w:style>
  <w:style w:type="paragraph" w:styleId="Balk2">
    <w:name w:val="heading 2"/>
    <w:basedOn w:val="Normal"/>
    <w:next w:val="Normal"/>
    <w:link w:val="Balk2Char"/>
    <w:uiPriority w:val="9"/>
    <w:semiHidden/>
    <w:unhideWhenUsed/>
    <w:qFormat/>
    <w:rsid w:val="00D3420F"/>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Balk3">
    <w:name w:val="heading 3"/>
    <w:basedOn w:val="Normal"/>
    <w:next w:val="Normal"/>
    <w:link w:val="Balk3Char"/>
    <w:uiPriority w:val="9"/>
    <w:unhideWhenUsed/>
    <w:qFormat/>
    <w:rsid w:val="00FD5A98"/>
    <w:pPr>
      <w:keepNext/>
      <w:keepLines/>
      <w:spacing w:before="200" w:after="0"/>
      <w:outlineLvl w:val="2"/>
    </w:pPr>
    <w:rPr>
      <w:rFonts w:asciiTheme="majorHAnsi" w:eastAsiaTheme="majorEastAsia" w:hAnsiTheme="majorHAnsi" w:cstheme="majorBidi"/>
      <w:b/>
      <w:bCs/>
      <w:color w:val="5B9BD5" w:themeColor="accent1"/>
    </w:rPr>
  </w:style>
  <w:style w:type="paragraph" w:styleId="Balk4">
    <w:name w:val="heading 4"/>
    <w:basedOn w:val="Normal"/>
    <w:next w:val="Normal"/>
    <w:link w:val="Balk4Char"/>
    <w:uiPriority w:val="9"/>
    <w:semiHidden/>
    <w:unhideWhenUsed/>
    <w:qFormat/>
    <w:rsid w:val="00675EBE"/>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alk5">
    <w:name w:val="heading 5"/>
    <w:basedOn w:val="Normal"/>
    <w:next w:val="Normal"/>
    <w:link w:val="Balk5Char"/>
    <w:uiPriority w:val="9"/>
    <w:semiHidden/>
    <w:unhideWhenUsed/>
    <w:qFormat/>
    <w:rsid w:val="005C51B4"/>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08026C"/>
    <w:pPr>
      <w:ind w:left="720"/>
      <w:contextualSpacing/>
    </w:pPr>
  </w:style>
  <w:style w:type="character" w:customStyle="1" w:styleId="cskcde">
    <w:name w:val="cskcde"/>
    <w:basedOn w:val="VarsaylanParagrafYazTipi"/>
    <w:rsid w:val="0008026C"/>
  </w:style>
  <w:style w:type="character" w:customStyle="1" w:styleId="hgkelc">
    <w:name w:val="hgkelc"/>
    <w:basedOn w:val="VarsaylanParagrafYazTipi"/>
    <w:rsid w:val="0008026C"/>
  </w:style>
  <w:style w:type="paragraph" w:customStyle="1" w:styleId="Stil1">
    <w:name w:val="Stil1"/>
    <w:basedOn w:val="Normal"/>
    <w:link w:val="Stil1Char"/>
    <w:qFormat/>
    <w:rsid w:val="0020244D"/>
    <w:pPr>
      <w:ind w:firstLine="567"/>
    </w:pPr>
    <w:rPr>
      <w:rFonts w:ascii="Arial" w:hAnsi="Arial" w:cs="Arial"/>
      <w:shd w:val="clear" w:color="auto" w:fill="FFFFFF"/>
    </w:rPr>
  </w:style>
  <w:style w:type="character" w:customStyle="1" w:styleId="Stil1Char">
    <w:name w:val="Stil1 Char"/>
    <w:basedOn w:val="VarsaylanParagrafYazTipi"/>
    <w:link w:val="Stil1"/>
    <w:rsid w:val="0020244D"/>
    <w:rPr>
      <w:rFonts w:ascii="Arial" w:hAnsi="Arial" w:cs="Arial"/>
    </w:rPr>
  </w:style>
  <w:style w:type="paragraph" w:customStyle="1" w:styleId="a4yof">
    <w:name w:val="a4yof"/>
    <w:basedOn w:val="Normal"/>
    <w:rsid w:val="00787105"/>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lmv7l">
    <w:name w:val="lmv7l"/>
    <w:basedOn w:val="VarsaylanParagrafYazTipi"/>
    <w:rsid w:val="00787105"/>
  </w:style>
  <w:style w:type="character" w:styleId="Gl">
    <w:name w:val="Strong"/>
    <w:basedOn w:val="VarsaylanParagrafYazTipi"/>
    <w:uiPriority w:val="22"/>
    <w:qFormat/>
    <w:rsid w:val="00787105"/>
    <w:rPr>
      <w:b/>
      <w:bCs/>
    </w:rPr>
  </w:style>
  <w:style w:type="character" w:customStyle="1" w:styleId="Balk4Char">
    <w:name w:val="Başlık 4 Char"/>
    <w:basedOn w:val="VarsaylanParagrafYazTipi"/>
    <w:link w:val="Balk4"/>
    <w:uiPriority w:val="9"/>
    <w:semiHidden/>
    <w:rsid w:val="00675EBE"/>
    <w:rPr>
      <w:rFonts w:asciiTheme="majorHAnsi" w:eastAsiaTheme="majorEastAsia" w:hAnsiTheme="majorHAnsi" w:cstheme="majorBidi"/>
      <w:i/>
      <w:iCs/>
      <w:color w:val="2E74B5" w:themeColor="accent1" w:themeShade="BF"/>
    </w:rPr>
  </w:style>
  <w:style w:type="character" w:styleId="Vurgu">
    <w:name w:val="Emphasis"/>
    <w:basedOn w:val="VarsaylanParagrafYazTipi"/>
    <w:uiPriority w:val="20"/>
    <w:qFormat/>
    <w:rsid w:val="00FA13CF"/>
    <w:rPr>
      <w:i/>
      <w:iCs/>
    </w:rPr>
  </w:style>
  <w:style w:type="paragraph" w:styleId="stbilgi">
    <w:name w:val="header"/>
    <w:basedOn w:val="Normal"/>
    <w:link w:val="stbilgiChar"/>
    <w:uiPriority w:val="99"/>
    <w:unhideWhenUsed/>
    <w:rsid w:val="00FD737A"/>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FD737A"/>
  </w:style>
  <w:style w:type="paragraph" w:styleId="Altbilgi">
    <w:name w:val="footer"/>
    <w:basedOn w:val="Normal"/>
    <w:link w:val="AltbilgiChar"/>
    <w:uiPriority w:val="99"/>
    <w:unhideWhenUsed/>
    <w:rsid w:val="00FD737A"/>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FD737A"/>
  </w:style>
  <w:style w:type="paragraph" w:customStyle="1" w:styleId="Default">
    <w:name w:val="Default"/>
    <w:rsid w:val="00B30D0C"/>
    <w:pPr>
      <w:autoSpaceDE w:val="0"/>
      <w:autoSpaceDN w:val="0"/>
      <w:adjustRightInd w:val="0"/>
      <w:spacing w:after="0" w:line="240" w:lineRule="auto"/>
    </w:pPr>
    <w:rPr>
      <w:rFonts w:ascii="Times New Roman" w:eastAsiaTheme="minorEastAsia" w:hAnsi="Times New Roman" w:cs="Times New Roman"/>
      <w:color w:val="000000"/>
      <w:sz w:val="24"/>
      <w:szCs w:val="24"/>
      <w:lang w:eastAsia="tr-TR"/>
    </w:rPr>
  </w:style>
  <w:style w:type="character" w:styleId="HafifVurgulama">
    <w:name w:val="Subtle Emphasis"/>
    <w:basedOn w:val="VarsaylanParagrafYazTipi"/>
    <w:uiPriority w:val="19"/>
    <w:qFormat/>
    <w:rsid w:val="00641A96"/>
    <w:rPr>
      <w:i/>
      <w:iCs/>
      <w:color w:val="404040" w:themeColor="text1" w:themeTint="BF"/>
    </w:rPr>
  </w:style>
  <w:style w:type="paragraph" w:styleId="AralkYok">
    <w:name w:val="No Spacing"/>
    <w:basedOn w:val="GvdeMetni"/>
    <w:uiPriority w:val="1"/>
    <w:qFormat/>
    <w:rsid w:val="00223AA5"/>
    <w:rPr>
      <w:sz w:val="24"/>
    </w:rPr>
  </w:style>
  <w:style w:type="paragraph" w:styleId="NormalWeb">
    <w:name w:val="Normal (Web)"/>
    <w:basedOn w:val="Normal"/>
    <w:uiPriority w:val="99"/>
    <w:unhideWhenUsed/>
    <w:rsid w:val="004065E8"/>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FD5A9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D5A98"/>
    <w:rPr>
      <w:rFonts w:ascii="Tahoma" w:hAnsi="Tahoma" w:cs="Tahoma"/>
      <w:sz w:val="16"/>
      <w:szCs w:val="16"/>
    </w:rPr>
  </w:style>
  <w:style w:type="character" w:customStyle="1" w:styleId="Balk3Char">
    <w:name w:val="Başlık 3 Char"/>
    <w:basedOn w:val="VarsaylanParagrafYazTipi"/>
    <w:link w:val="Balk3"/>
    <w:uiPriority w:val="9"/>
    <w:rsid w:val="00FD5A98"/>
    <w:rPr>
      <w:rFonts w:asciiTheme="majorHAnsi" w:eastAsiaTheme="majorEastAsia" w:hAnsiTheme="majorHAnsi" w:cstheme="majorBidi"/>
      <w:b/>
      <w:bCs/>
      <w:color w:val="5B9BD5" w:themeColor="accent1"/>
    </w:rPr>
  </w:style>
  <w:style w:type="character" w:customStyle="1" w:styleId="Balk2Char">
    <w:name w:val="Başlık 2 Char"/>
    <w:basedOn w:val="VarsaylanParagrafYazTipi"/>
    <w:link w:val="Balk2"/>
    <w:uiPriority w:val="9"/>
    <w:semiHidden/>
    <w:rsid w:val="00D3420F"/>
    <w:rPr>
      <w:rFonts w:asciiTheme="majorHAnsi" w:eastAsiaTheme="majorEastAsia" w:hAnsiTheme="majorHAnsi" w:cstheme="majorBidi"/>
      <w:b/>
      <w:bCs/>
      <w:color w:val="5B9BD5" w:themeColor="accent1"/>
      <w:sz w:val="26"/>
      <w:szCs w:val="26"/>
    </w:rPr>
  </w:style>
  <w:style w:type="character" w:styleId="Kpr">
    <w:name w:val="Hyperlink"/>
    <w:basedOn w:val="VarsaylanParagrafYazTipi"/>
    <w:uiPriority w:val="99"/>
    <w:unhideWhenUsed/>
    <w:rsid w:val="00D81E37"/>
    <w:rPr>
      <w:color w:val="0000FF"/>
      <w:u w:val="single"/>
    </w:rPr>
  </w:style>
  <w:style w:type="character" w:customStyle="1" w:styleId="cite-bracket">
    <w:name w:val="cite-bracket"/>
    <w:basedOn w:val="VarsaylanParagrafYazTipi"/>
    <w:rsid w:val="00D81E37"/>
  </w:style>
  <w:style w:type="character" w:customStyle="1" w:styleId="e4wvi">
    <w:name w:val="e4wvi"/>
    <w:basedOn w:val="VarsaylanParagrafYazTipi"/>
    <w:rsid w:val="00841112"/>
  </w:style>
  <w:style w:type="character" w:customStyle="1" w:styleId="mx-05">
    <w:name w:val="mx-0.5"/>
    <w:basedOn w:val="VarsaylanParagrafYazTipi"/>
    <w:rsid w:val="00A41987"/>
  </w:style>
  <w:style w:type="character" w:styleId="zlenenKpr">
    <w:name w:val="FollowedHyperlink"/>
    <w:basedOn w:val="VarsaylanParagrafYazTipi"/>
    <w:uiPriority w:val="99"/>
    <w:semiHidden/>
    <w:unhideWhenUsed/>
    <w:rsid w:val="005B5507"/>
    <w:rPr>
      <w:color w:val="954F72" w:themeColor="followedHyperlink"/>
      <w:u w:val="single"/>
    </w:rPr>
  </w:style>
  <w:style w:type="paragraph" w:customStyle="1" w:styleId="Pa4">
    <w:name w:val="Pa4"/>
    <w:basedOn w:val="Default"/>
    <w:next w:val="Default"/>
    <w:uiPriority w:val="99"/>
    <w:rsid w:val="00322E50"/>
    <w:rPr>
      <w:rFonts w:ascii="Arial" w:eastAsiaTheme="minorHAnsi" w:hAnsi="Arial" w:cs="Arial"/>
      <w:color w:val="auto"/>
      <w:lang w:eastAsia="en-US"/>
    </w:rPr>
  </w:style>
  <w:style w:type="character" w:customStyle="1" w:styleId="A7">
    <w:name w:val="A7"/>
    <w:uiPriority w:val="99"/>
    <w:rsid w:val="00322E50"/>
    <w:rPr>
      <w:color w:val="000000"/>
    </w:rPr>
  </w:style>
  <w:style w:type="character" w:customStyle="1" w:styleId="A0">
    <w:name w:val="A0"/>
    <w:uiPriority w:val="99"/>
    <w:rsid w:val="00322E50"/>
    <w:rPr>
      <w:color w:val="000000"/>
      <w:sz w:val="20"/>
      <w:szCs w:val="20"/>
    </w:rPr>
  </w:style>
  <w:style w:type="paragraph" w:customStyle="1" w:styleId="Pa5">
    <w:name w:val="Pa5"/>
    <w:basedOn w:val="Default"/>
    <w:next w:val="Default"/>
    <w:uiPriority w:val="99"/>
    <w:rsid w:val="009F34D6"/>
    <w:rPr>
      <w:rFonts w:ascii="Arial" w:eastAsiaTheme="minorHAnsi" w:hAnsi="Arial" w:cs="Arial"/>
      <w:color w:val="auto"/>
      <w:lang w:eastAsia="en-US"/>
    </w:rPr>
  </w:style>
  <w:style w:type="paragraph" w:customStyle="1" w:styleId="gutentor-single-item-desc">
    <w:name w:val="gutentor-single-item-desc"/>
    <w:basedOn w:val="Normal"/>
    <w:rsid w:val="00AF324F"/>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Pa0">
    <w:name w:val="Pa0"/>
    <w:basedOn w:val="Default"/>
    <w:next w:val="Default"/>
    <w:uiPriority w:val="99"/>
    <w:rsid w:val="00BC2359"/>
    <w:rPr>
      <w:rFonts w:ascii="Century Gothic" w:eastAsiaTheme="minorHAnsi" w:hAnsi="Century Gothic" w:cstheme="minorBidi"/>
      <w:color w:val="auto"/>
      <w:lang w:eastAsia="en-US"/>
    </w:rPr>
  </w:style>
  <w:style w:type="paragraph" w:customStyle="1" w:styleId="Pa1">
    <w:name w:val="Pa1"/>
    <w:basedOn w:val="Default"/>
    <w:next w:val="Default"/>
    <w:uiPriority w:val="99"/>
    <w:rsid w:val="00BC2359"/>
    <w:rPr>
      <w:rFonts w:ascii="Century Gothic" w:eastAsiaTheme="minorHAnsi" w:hAnsi="Century Gothic" w:cstheme="minorBidi"/>
      <w:color w:val="auto"/>
      <w:lang w:eastAsia="en-US"/>
    </w:rPr>
  </w:style>
  <w:style w:type="character" w:customStyle="1" w:styleId="A1">
    <w:name w:val="A1"/>
    <w:uiPriority w:val="99"/>
    <w:rsid w:val="00BC2359"/>
    <w:rPr>
      <w:rFonts w:cs="Century Gothic"/>
      <w:b/>
      <w:bCs/>
      <w:color w:val="000000"/>
      <w:sz w:val="58"/>
      <w:szCs w:val="58"/>
    </w:rPr>
  </w:style>
  <w:style w:type="character" w:customStyle="1" w:styleId="Balk5Char">
    <w:name w:val="Başlık 5 Char"/>
    <w:basedOn w:val="VarsaylanParagrafYazTipi"/>
    <w:link w:val="Balk5"/>
    <w:uiPriority w:val="9"/>
    <w:semiHidden/>
    <w:rsid w:val="005C51B4"/>
    <w:rPr>
      <w:rFonts w:asciiTheme="majorHAnsi" w:eastAsiaTheme="majorEastAsia" w:hAnsiTheme="majorHAnsi" w:cstheme="majorBidi"/>
      <w:color w:val="1F4D78" w:themeColor="accent1" w:themeShade="7F"/>
    </w:rPr>
  </w:style>
  <w:style w:type="character" w:styleId="HTMLKsaltmas">
    <w:name w:val="HTML Acronym"/>
    <w:basedOn w:val="VarsaylanParagrafYazTipi"/>
    <w:uiPriority w:val="99"/>
    <w:semiHidden/>
    <w:unhideWhenUsed/>
    <w:rsid w:val="005C51B4"/>
  </w:style>
  <w:style w:type="table" w:styleId="TabloKlavuzu">
    <w:name w:val="Table Grid"/>
    <w:basedOn w:val="NormalTablo"/>
    <w:uiPriority w:val="39"/>
    <w:rsid w:val="00D031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
    <w:name w:val="Body Text"/>
    <w:basedOn w:val="Normal"/>
    <w:link w:val="GvdeMetniChar"/>
    <w:uiPriority w:val="1"/>
    <w:qFormat/>
    <w:rsid w:val="00702DC0"/>
    <w:pPr>
      <w:widowControl w:val="0"/>
      <w:autoSpaceDE w:val="0"/>
      <w:autoSpaceDN w:val="0"/>
      <w:spacing w:after="0" w:line="240" w:lineRule="auto"/>
      <w:ind w:left="141"/>
    </w:pPr>
    <w:rPr>
      <w:rFonts w:ascii="Times New Roman" w:eastAsia="Times New Roman" w:hAnsi="Times New Roman" w:cs="Times New Roman"/>
    </w:rPr>
  </w:style>
  <w:style w:type="character" w:customStyle="1" w:styleId="GvdeMetniChar">
    <w:name w:val="Gövde Metni Char"/>
    <w:basedOn w:val="VarsaylanParagrafYazTipi"/>
    <w:link w:val="GvdeMetni"/>
    <w:uiPriority w:val="1"/>
    <w:rsid w:val="00702DC0"/>
    <w:rPr>
      <w:rFonts w:ascii="Times New Roman" w:eastAsia="Times New Roman" w:hAnsi="Times New Roman" w:cs="Times New Roman"/>
    </w:rPr>
  </w:style>
  <w:style w:type="paragraph" w:customStyle="1" w:styleId="Pa6">
    <w:name w:val="Pa6"/>
    <w:basedOn w:val="Default"/>
    <w:next w:val="Default"/>
    <w:uiPriority w:val="99"/>
    <w:rsid w:val="00413AD7"/>
    <w:rPr>
      <w:rFonts w:ascii="Arial" w:eastAsiaTheme="minorHAnsi" w:hAnsi="Arial" w:cs="Arial"/>
      <w:color w:val="auto"/>
      <w:lang w:eastAsia="en-US"/>
    </w:rPr>
  </w:style>
  <w:style w:type="paragraph" w:customStyle="1" w:styleId="Pa7">
    <w:name w:val="Pa7"/>
    <w:basedOn w:val="Default"/>
    <w:next w:val="Default"/>
    <w:uiPriority w:val="99"/>
    <w:rsid w:val="00413AD7"/>
    <w:rPr>
      <w:rFonts w:ascii="Arial" w:eastAsiaTheme="minorHAnsi" w:hAnsi="Arial" w:cs="Arial"/>
      <w:color w:val="auto"/>
      <w:lang w:eastAsia="en-US"/>
    </w:rPr>
  </w:style>
  <w:style w:type="character" w:customStyle="1" w:styleId="A8">
    <w:name w:val="A8"/>
    <w:uiPriority w:val="99"/>
    <w:rsid w:val="00413AD7"/>
    <w:rPr>
      <w:color w:val="000000"/>
      <w:sz w:val="18"/>
      <w:szCs w:val="18"/>
    </w:rPr>
  </w:style>
  <w:style w:type="paragraph" w:customStyle="1" w:styleId="PMaddeimi2">
    <w:name w:val="ÇÖP Madde imi 2"/>
    <w:basedOn w:val="ListeParagraf"/>
    <w:qFormat/>
    <w:rsid w:val="00993586"/>
    <w:pPr>
      <w:numPr>
        <w:numId w:val="1"/>
      </w:numPr>
      <w:spacing w:after="200" w:line="276" w:lineRule="auto"/>
      <w:jc w:val="both"/>
    </w:pPr>
    <w:rPr>
      <w:rFonts w:ascii="Arial" w:eastAsia="Times New Roman" w:hAnsi="Arial" w:cs="Times New Roman"/>
      <w:sz w:val="20"/>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11842">
      <w:bodyDiv w:val="1"/>
      <w:marLeft w:val="0"/>
      <w:marRight w:val="0"/>
      <w:marTop w:val="0"/>
      <w:marBottom w:val="0"/>
      <w:divBdr>
        <w:top w:val="none" w:sz="0" w:space="0" w:color="auto"/>
        <w:left w:val="none" w:sz="0" w:space="0" w:color="auto"/>
        <w:bottom w:val="none" w:sz="0" w:space="0" w:color="auto"/>
        <w:right w:val="none" w:sz="0" w:space="0" w:color="auto"/>
      </w:divBdr>
    </w:div>
    <w:div w:id="8803813">
      <w:bodyDiv w:val="1"/>
      <w:marLeft w:val="0"/>
      <w:marRight w:val="0"/>
      <w:marTop w:val="0"/>
      <w:marBottom w:val="0"/>
      <w:divBdr>
        <w:top w:val="none" w:sz="0" w:space="0" w:color="auto"/>
        <w:left w:val="none" w:sz="0" w:space="0" w:color="auto"/>
        <w:bottom w:val="none" w:sz="0" w:space="0" w:color="auto"/>
        <w:right w:val="none" w:sz="0" w:space="0" w:color="auto"/>
      </w:divBdr>
    </w:div>
    <w:div w:id="39864137">
      <w:bodyDiv w:val="1"/>
      <w:marLeft w:val="0"/>
      <w:marRight w:val="0"/>
      <w:marTop w:val="0"/>
      <w:marBottom w:val="0"/>
      <w:divBdr>
        <w:top w:val="none" w:sz="0" w:space="0" w:color="auto"/>
        <w:left w:val="none" w:sz="0" w:space="0" w:color="auto"/>
        <w:bottom w:val="none" w:sz="0" w:space="0" w:color="auto"/>
        <w:right w:val="none" w:sz="0" w:space="0" w:color="auto"/>
      </w:divBdr>
    </w:div>
    <w:div w:id="74010458">
      <w:bodyDiv w:val="1"/>
      <w:marLeft w:val="0"/>
      <w:marRight w:val="0"/>
      <w:marTop w:val="0"/>
      <w:marBottom w:val="0"/>
      <w:divBdr>
        <w:top w:val="none" w:sz="0" w:space="0" w:color="auto"/>
        <w:left w:val="none" w:sz="0" w:space="0" w:color="auto"/>
        <w:bottom w:val="none" w:sz="0" w:space="0" w:color="auto"/>
        <w:right w:val="none" w:sz="0" w:space="0" w:color="auto"/>
      </w:divBdr>
    </w:div>
    <w:div w:id="90048124">
      <w:bodyDiv w:val="1"/>
      <w:marLeft w:val="0"/>
      <w:marRight w:val="0"/>
      <w:marTop w:val="0"/>
      <w:marBottom w:val="0"/>
      <w:divBdr>
        <w:top w:val="none" w:sz="0" w:space="0" w:color="auto"/>
        <w:left w:val="none" w:sz="0" w:space="0" w:color="auto"/>
        <w:bottom w:val="none" w:sz="0" w:space="0" w:color="auto"/>
        <w:right w:val="none" w:sz="0" w:space="0" w:color="auto"/>
      </w:divBdr>
    </w:div>
    <w:div w:id="114713453">
      <w:bodyDiv w:val="1"/>
      <w:marLeft w:val="0"/>
      <w:marRight w:val="0"/>
      <w:marTop w:val="0"/>
      <w:marBottom w:val="0"/>
      <w:divBdr>
        <w:top w:val="none" w:sz="0" w:space="0" w:color="auto"/>
        <w:left w:val="none" w:sz="0" w:space="0" w:color="auto"/>
        <w:bottom w:val="none" w:sz="0" w:space="0" w:color="auto"/>
        <w:right w:val="none" w:sz="0" w:space="0" w:color="auto"/>
      </w:divBdr>
    </w:div>
    <w:div w:id="170527648">
      <w:bodyDiv w:val="1"/>
      <w:marLeft w:val="0"/>
      <w:marRight w:val="0"/>
      <w:marTop w:val="0"/>
      <w:marBottom w:val="0"/>
      <w:divBdr>
        <w:top w:val="none" w:sz="0" w:space="0" w:color="auto"/>
        <w:left w:val="none" w:sz="0" w:space="0" w:color="auto"/>
        <w:bottom w:val="none" w:sz="0" w:space="0" w:color="auto"/>
        <w:right w:val="none" w:sz="0" w:space="0" w:color="auto"/>
      </w:divBdr>
    </w:div>
    <w:div w:id="190069927">
      <w:bodyDiv w:val="1"/>
      <w:marLeft w:val="0"/>
      <w:marRight w:val="0"/>
      <w:marTop w:val="0"/>
      <w:marBottom w:val="0"/>
      <w:divBdr>
        <w:top w:val="none" w:sz="0" w:space="0" w:color="auto"/>
        <w:left w:val="none" w:sz="0" w:space="0" w:color="auto"/>
        <w:bottom w:val="none" w:sz="0" w:space="0" w:color="auto"/>
        <w:right w:val="none" w:sz="0" w:space="0" w:color="auto"/>
      </w:divBdr>
    </w:div>
    <w:div w:id="199435303">
      <w:bodyDiv w:val="1"/>
      <w:marLeft w:val="0"/>
      <w:marRight w:val="0"/>
      <w:marTop w:val="0"/>
      <w:marBottom w:val="0"/>
      <w:divBdr>
        <w:top w:val="none" w:sz="0" w:space="0" w:color="auto"/>
        <w:left w:val="none" w:sz="0" w:space="0" w:color="auto"/>
        <w:bottom w:val="none" w:sz="0" w:space="0" w:color="auto"/>
        <w:right w:val="none" w:sz="0" w:space="0" w:color="auto"/>
      </w:divBdr>
    </w:div>
    <w:div w:id="238053843">
      <w:bodyDiv w:val="1"/>
      <w:marLeft w:val="0"/>
      <w:marRight w:val="0"/>
      <w:marTop w:val="0"/>
      <w:marBottom w:val="0"/>
      <w:divBdr>
        <w:top w:val="none" w:sz="0" w:space="0" w:color="auto"/>
        <w:left w:val="none" w:sz="0" w:space="0" w:color="auto"/>
        <w:bottom w:val="none" w:sz="0" w:space="0" w:color="auto"/>
        <w:right w:val="none" w:sz="0" w:space="0" w:color="auto"/>
      </w:divBdr>
    </w:div>
    <w:div w:id="263999569">
      <w:bodyDiv w:val="1"/>
      <w:marLeft w:val="0"/>
      <w:marRight w:val="0"/>
      <w:marTop w:val="0"/>
      <w:marBottom w:val="0"/>
      <w:divBdr>
        <w:top w:val="none" w:sz="0" w:space="0" w:color="auto"/>
        <w:left w:val="none" w:sz="0" w:space="0" w:color="auto"/>
        <w:bottom w:val="none" w:sz="0" w:space="0" w:color="auto"/>
        <w:right w:val="none" w:sz="0" w:space="0" w:color="auto"/>
      </w:divBdr>
    </w:div>
    <w:div w:id="283660686">
      <w:bodyDiv w:val="1"/>
      <w:marLeft w:val="0"/>
      <w:marRight w:val="0"/>
      <w:marTop w:val="0"/>
      <w:marBottom w:val="0"/>
      <w:divBdr>
        <w:top w:val="none" w:sz="0" w:space="0" w:color="auto"/>
        <w:left w:val="none" w:sz="0" w:space="0" w:color="auto"/>
        <w:bottom w:val="none" w:sz="0" w:space="0" w:color="auto"/>
        <w:right w:val="none" w:sz="0" w:space="0" w:color="auto"/>
      </w:divBdr>
      <w:divsChild>
        <w:div w:id="1829401658">
          <w:marLeft w:val="0"/>
          <w:marRight w:val="0"/>
          <w:marTop w:val="0"/>
          <w:marBottom w:val="0"/>
          <w:divBdr>
            <w:top w:val="none" w:sz="0" w:space="0" w:color="auto"/>
            <w:left w:val="none" w:sz="0" w:space="0" w:color="auto"/>
            <w:bottom w:val="none" w:sz="0" w:space="0" w:color="auto"/>
            <w:right w:val="none" w:sz="0" w:space="0" w:color="auto"/>
          </w:divBdr>
        </w:div>
      </w:divsChild>
    </w:div>
    <w:div w:id="290596405">
      <w:bodyDiv w:val="1"/>
      <w:marLeft w:val="0"/>
      <w:marRight w:val="0"/>
      <w:marTop w:val="0"/>
      <w:marBottom w:val="0"/>
      <w:divBdr>
        <w:top w:val="none" w:sz="0" w:space="0" w:color="auto"/>
        <w:left w:val="none" w:sz="0" w:space="0" w:color="auto"/>
        <w:bottom w:val="none" w:sz="0" w:space="0" w:color="auto"/>
        <w:right w:val="none" w:sz="0" w:space="0" w:color="auto"/>
      </w:divBdr>
    </w:div>
    <w:div w:id="310671686">
      <w:bodyDiv w:val="1"/>
      <w:marLeft w:val="0"/>
      <w:marRight w:val="0"/>
      <w:marTop w:val="0"/>
      <w:marBottom w:val="0"/>
      <w:divBdr>
        <w:top w:val="none" w:sz="0" w:space="0" w:color="auto"/>
        <w:left w:val="none" w:sz="0" w:space="0" w:color="auto"/>
        <w:bottom w:val="none" w:sz="0" w:space="0" w:color="auto"/>
        <w:right w:val="none" w:sz="0" w:space="0" w:color="auto"/>
      </w:divBdr>
    </w:div>
    <w:div w:id="323973297">
      <w:bodyDiv w:val="1"/>
      <w:marLeft w:val="0"/>
      <w:marRight w:val="0"/>
      <w:marTop w:val="0"/>
      <w:marBottom w:val="0"/>
      <w:divBdr>
        <w:top w:val="none" w:sz="0" w:space="0" w:color="auto"/>
        <w:left w:val="none" w:sz="0" w:space="0" w:color="auto"/>
        <w:bottom w:val="none" w:sz="0" w:space="0" w:color="auto"/>
        <w:right w:val="none" w:sz="0" w:space="0" w:color="auto"/>
      </w:divBdr>
    </w:div>
    <w:div w:id="325015917">
      <w:bodyDiv w:val="1"/>
      <w:marLeft w:val="0"/>
      <w:marRight w:val="0"/>
      <w:marTop w:val="0"/>
      <w:marBottom w:val="0"/>
      <w:divBdr>
        <w:top w:val="none" w:sz="0" w:space="0" w:color="auto"/>
        <w:left w:val="none" w:sz="0" w:space="0" w:color="auto"/>
        <w:bottom w:val="none" w:sz="0" w:space="0" w:color="auto"/>
        <w:right w:val="none" w:sz="0" w:space="0" w:color="auto"/>
      </w:divBdr>
    </w:div>
    <w:div w:id="335154712">
      <w:bodyDiv w:val="1"/>
      <w:marLeft w:val="0"/>
      <w:marRight w:val="0"/>
      <w:marTop w:val="0"/>
      <w:marBottom w:val="0"/>
      <w:divBdr>
        <w:top w:val="none" w:sz="0" w:space="0" w:color="auto"/>
        <w:left w:val="none" w:sz="0" w:space="0" w:color="auto"/>
        <w:bottom w:val="none" w:sz="0" w:space="0" w:color="auto"/>
        <w:right w:val="none" w:sz="0" w:space="0" w:color="auto"/>
      </w:divBdr>
      <w:divsChild>
        <w:div w:id="2125533485">
          <w:marLeft w:val="0"/>
          <w:marRight w:val="0"/>
          <w:marTop w:val="0"/>
          <w:marBottom w:val="0"/>
          <w:divBdr>
            <w:top w:val="none" w:sz="0" w:space="0" w:color="auto"/>
            <w:left w:val="none" w:sz="0" w:space="0" w:color="auto"/>
            <w:bottom w:val="none" w:sz="0" w:space="0" w:color="auto"/>
            <w:right w:val="none" w:sz="0" w:space="0" w:color="auto"/>
          </w:divBdr>
          <w:divsChild>
            <w:div w:id="1392269495">
              <w:marLeft w:val="0"/>
              <w:marRight w:val="0"/>
              <w:marTop w:val="0"/>
              <w:marBottom w:val="0"/>
              <w:divBdr>
                <w:top w:val="none" w:sz="0" w:space="0" w:color="auto"/>
                <w:left w:val="none" w:sz="0" w:space="0" w:color="auto"/>
                <w:bottom w:val="none" w:sz="0" w:space="0" w:color="auto"/>
                <w:right w:val="none" w:sz="0" w:space="0" w:color="auto"/>
              </w:divBdr>
              <w:divsChild>
                <w:div w:id="138054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381130">
          <w:marLeft w:val="0"/>
          <w:marRight w:val="0"/>
          <w:marTop w:val="0"/>
          <w:marBottom w:val="0"/>
          <w:divBdr>
            <w:top w:val="none" w:sz="0" w:space="0" w:color="auto"/>
            <w:left w:val="none" w:sz="0" w:space="0" w:color="auto"/>
            <w:bottom w:val="none" w:sz="0" w:space="0" w:color="auto"/>
            <w:right w:val="none" w:sz="0" w:space="0" w:color="auto"/>
          </w:divBdr>
          <w:divsChild>
            <w:div w:id="1955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203893">
      <w:bodyDiv w:val="1"/>
      <w:marLeft w:val="0"/>
      <w:marRight w:val="0"/>
      <w:marTop w:val="0"/>
      <w:marBottom w:val="0"/>
      <w:divBdr>
        <w:top w:val="none" w:sz="0" w:space="0" w:color="auto"/>
        <w:left w:val="none" w:sz="0" w:space="0" w:color="auto"/>
        <w:bottom w:val="none" w:sz="0" w:space="0" w:color="auto"/>
        <w:right w:val="none" w:sz="0" w:space="0" w:color="auto"/>
      </w:divBdr>
    </w:div>
    <w:div w:id="359093289">
      <w:bodyDiv w:val="1"/>
      <w:marLeft w:val="0"/>
      <w:marRight w:val="0"/>
      <w:marTop w:val="0"/>
      <w:marBottom w:val="0"/>
      <w:divBdr>
        <w:top w:val="none" w:sz="0" w:space="0" w:color="auto"/>
        <w:left w:val="none" w:sz="0" w:space="0" w:color="auto"/>
        <w:bottom w:val="none" w:sz="0" w:space="0" w:color="auto"/>
        <w:right w:val="none" w:sz="0" w:space="0" w:color="auto"/>
      </w:divBdr>
    </w:div>
    <w:div w:id="379667874">
      <w:bodyDiv w:val="1"/>
      <w:marLeft w:val="0"/>
      <w:marRight w:val="0"/>
      <w:marTop w:val="0"/>
      <w:marBottom w:val="0"/>
      <w:divBdr>
        <w:top w:val="none" w:sz="0" w:space="0" w:color="auto"/>
        <w:left w:val="none" w:sz="0" w:space="0" w:color="auto"/>
        <w:bottom w:val="none" w:sz="0" w:space="0" w:color="auto"/>
        <w:right w:val="none" w:sz="0" w:space="0" w:color="auto"/>
      </w:divBdr>
    </w:div>
    <w:div w:id="386222042">
      <w:bodyDiv w:val="1"/>
      <w:marLeft w:val="0"/>
      <w:marRight w:val="0"/>
      <w:marTop w:val="0"/>
      <w:marBottom w:val="0"/>
      <w:divBdr>
        <w:top w:val="none" w:sz="0" w:space="0" w:color="auto"/>
        <w:left w:val="none" w:sz="0" w:space="0" w:color="auto"/>
        <w:bottom w:val="none" w:sz="0" w:space="0" w:color="auto"/>
        <w:right w:val="none" w:sz="0" w:space="0" w:color="auto"/>
      </w:divBdr>
    </w:div>
    <w:div w:id="387922901">
      <w:bodyDiv w:val="1"/>
      <w:marLeft w:val="0"/>
      <w:marRight w:val="0"/>
      <w:marTop w:val="0"/>
      <w:marBottom w:val="0"/>
      <w:divBdr>
        <w:top w:val="none" w:sz="0" w:space="0" w:color="auto"/>
        <w:left w:val="none" w:sz="0" w:space="0" w:color="auto"/>
        <w:bottom w:val="none" w:sz="0" w:space="0" w:color="auto"/>
        <w:right w:val="none" w:sz="0" w:space="0" w:color="auto"/>
      </w:divBdr>
      <w:divsChild>
        <w:div w:id="194805398">
          <w:marLeft w:val="0"/>
          <w:marRight w:val="0"/>
          <w:marTop w:val="0"/>
          <w:marBottom w:val="0"/>
          <w:divBdr>
            <w:top w:val="none" w:sz="0" w:space="0" w:color="auto"/>
            <w:left w:val="none" w:sz="0" w:space="0" w:color="auto"/>
            <w:bottom w:val="none" w:sz="0" w:space="0" w:color="auto"/>
            <w:right w:val="none" w:sz="0" w:space="0" w:color="auto"/>
          </w:divBdr>
        </w:div>
        <w:div w:id="2143234350">
          <w:marLeft w:val="0"/>
          <w:marRight w:val="0"/>
          <w:marTop w:val="0"/>
          <w:marBottom w:val="0"/>
          <w:divBdr>
            <w:top w:val="none" w:sz="0" w:space="0" w:color="auto"/>
            <w:left w:val="none" w:sz="0" w:space="0" w:color="auto"/>
            <w:bottom w:val="none" w:sz="0" w:space="0" w:color="auto"/>
            <w:right w:val="none" w:sz="0" w:space="0" w:color="auto"/>
          </w:divBdr>
        </w:div>
        <w:div w:id="44380136">
          <w:marLeft w:val="0"/>
          <w:marRight w:val="0"/>
          <w:marTop w:val="0"/>
          <w:marBottom w:val="0"/>
          <w:divBdr>
            <w:top w:val="none" w:sz="0" w:space="0" w:color="auto"/>
            <w:left w:val="none" w:sz="0" w:space="0" w:color="auto"/>
            <w:bottom w:val="none" w:sz="0" w:space="0" w:color="auto"/>
            <w:right w:val="none" w:sz="0" w:space="0" w:color="auto"/>
          </w:divBdr>
        </w:div>
        <w:div w:id="2031683914">
          <w:marLeft w:val="0"/>
          <w:marRight w:val="0"/>
          <w:marTop w:val="0"/>
          <w:marBottom w:val="0"/>
          <w:divBdr>
            <w:top w:val="none" w:sz="0" w:space="0" w:color="auto"/>
            <w:left w:val="none" w:sz="0" w:space="0" w:color="auto"/>
            <w:bottom w:val="none" w:sz="0" w:space="0" w:color="auto"/>
            <w:right w:val="none" w:sz="0" w:space="0" w:color="auto"/>
          </w:divBdr>
          <w:divsChild>
            <w:div w:id="2141340750">
              <w:marLeft w:val="0"/>
              <w:marRight w:val="0"/>
              <w:marTop w:val="0"/>
              <w:marBottom w:val="0"/>
              <w:divBdr>
                <w:top w:val="none" w:sz="0" w:space="0" w:color="auto"/>
                <w:left w:val="none" w:sz="0" w:space="0" w:color="auto"/>
                <w:bottom w:val="none" w:sz="0" w:space="0" w:color="auto"/>
                <w:right w:val="none" w:sz="0" w:space="0" w:color="auto"/>
              </w:divBdr>
            </w:div>
          </w:divsChild>
        </w:div>
        <w:div w:id="1737163593">
          <w:marLeft w:val="0"/>
          <w:marRight w:val="0"/>
          <w:marTop w:val="0"/>
          <w:marBottom w:val="0"/>
          <w:divBdr>
            <w:top w:val="none" w:sz="0" w:space="0" w:color="auto"/>
            <w:left w:val="none" w:sz="0" w:space="0" w:color="auto"/>
            <w:bottom w:val="none" w:sz="0" w:space="0" w:color="auto"/>
            <w:right w:val="none" w:sz="0" w:space="0" w:color="auto"/>
          </w:divBdr>
        </w:div>
      </w:divsChild>
    </w:div>
    <w:div w:id="423965272">
      <w:bodyDiv w:val="1"/>
      <w:marLeft w:val="0"/>
      <w:marRight w:val="0"/>
      <w:marTop w:val="0"/>
      <w:marBottom w:val="0"/>
      <w:divBdr>
        <w:top w:val="none" w:sz="0" w:space="0" w:color="auto"/>
        <w:left w:val="none" w:sz="0" w:space="0" w:color="auto"/>
        <w:bottom w:val="none" w:sz="0" w:space="0" w:color="auto"/>
        <w:right w:val="none" w:sz="0" w:space="0" w:color="auto"/>
      </w:divBdr>
    </w:div>
    <w:div w:id="456458928">
      <w:bodyDiv w:val="1"/>
      <w:marLeft w:val="0"/>
      <w:marRight w:val="0"/>
      <w:marTop w:val="0"/>
      <w:marBottom w:val="0"/>
      <w:divBdr>
        <w:top w:val="none" w:sz="0" w:space="0" w:color="auto"/>
        <w:left w:val="none" w:sz="0" w:space="0" w:color="auto"/>
        <w:bottom w:val="none" w:sz="0" w:space="0" w:color="auto"/>
        <w:right w:val="none" w:sz="0" w:space="0" w:color="auto"/>
      </w:divBdr>
    </w:div>
    <w:div w:id="480734324">
      <w:bodyDiv w:val="1"/>
      <w:marLeft w:val="0"/>
      <w:marRight w:val="0"/>
      <w:marTop w:val="0"/>
      <w:marBottom w:val="0"/>
      <w:divBdr>
        <w:top w:val="none" w:sz="0" w:space="0" w:color="auto"/>
        <w:left w:val="none" w:sz="0" w:space="0" w:color="auto"/>
        <w:bottom w:val="none" w:sz="0" w:space="0" w:color="auto"/>
        <w:right w:val="none" w:sz="0" w:space="0" w:color="auto"/>
      </w:divBdr>
    </w:div>
    <w:div w:id="497233457">
      <w:bodyDiv w:val="1"/>
      <w:marLeft w:val="0"/>
      <w:marRight w:val="0"/>
      <w:marTop w:val="0"/>
      <w:marBottom w:val="0"/>
      <w:divBdr>
        <w:top w:val="none" w:sz="0" w:space="0" w:color="auto"/>
        <w:left w:val="none" w:sz="0" w:space="0" w:color="auto"/>
        <w:bottom w:val="none" w:sz="0" w:space="0" w:color="auto"/>
        <w:right w:val="none" w:sz="0" w:space="0" w:color="auto"/>
      </w:divBdr>
      <w:divsChild>
        <w:div w:id="413744229">
          <w:marLeft w:val="0"/>
          <w:marRight w:val="0"/>
          <w:marTop w:val="0"/>
          <w:marBottom w:val="300"/>
          <w:divBdr>
            <w:top w:val="none" w:sz="0" w:space="0" w:color="auto"/>
            <w:left w:val="none" w:sz="0" w:space="0" w:color="auto"/>
            <w:bottom w:val="none" w:sz="0" w:space="0" w:color="auto"/>
            <w:right w:val="none" w:sz="0" w:space="0" w:color="auto"/>
          </w:divBdr>
          <w:divsChild>
            <w:div w:id="87234852">
              <w:marLeft w:val="0"/>
              <w:marRight w:val="0"/>
              <w:marTop w:val="0"/>
              <w:marBottom w:val="0"/>
              <w:divBdr>
                <w:top w:val="none" w:sz="0" w:space="0" w:color="auto"/>
                <w:left w:val="none" w:sz="0" w:space="0" w:color="auto"/>
                <w:bottom w:val="none" w:sz="0" w:space="0" w:color="auto"/>
                <w:right w:val="none" w:sz="0" w:space="0" w:color="auto"/>
              </w:divBdr>
            </w:div>
          </w:divsChild>
        </w:div>
        <w:div w:id="453405634">
          <w:marLeft w:val="0"/>
          <w:marRight w:val="0"/>
          <w:marTop w:val="0"/>
          <w:marBottom w:val="0"/>
          <w:divBdr>
            <w:top w:val="none" w:sz="0" w:space="0" w:color="auto"/>
            <w:left w:val="none" w:sz="0" w:space="0" w:color="auto"/>
            <w:bottom w:val="none" w:sz="0" w:space="0" w:color="auto"/>
            <w:right w:val="none" w:sz="0" w:space="0" w:color="auto"/>
          </w:divBdr>
        </w:div>
      </w:divsChild>
    </w:div>
    <w:div w:id="516163724">
      <w:bodyDiv w:val="1"/>
      <w:marLeft w:val="0"/>
      <w:marRight w:val="0"/>
      <w:marTop w:val="0"/>
      <w:marBottom w:val="0"/>
      <w:divBdr>
        <w:top w:val="none" w:sz="0" w:space="0" w:color="auto"/>
        <w:left w:val="none" w:sz="0" w:space="0" w:color="auto"/>
        <w:bottom w:val="none" w:sz="0" w:space="0" w:color="auto"/>
        <w:right w:val="none" w:sz="0" w:space="0" w:color="auto"/>
      </w:divBdr>
    </w:div>
    <w:div w:id="527066683">
      <w:bodyDiv w:val="1"/>
      <w:marLeft w:val="0"/>
      <w:marRight w:val="0"/>
      <w:marTop w:val="0"/>
      <w:marBottom w:val="0"/>
      <w:divBdr>
        <w:top w:val="none" w:sz="0" w:space="0" w:color="auto"/>
        <w:left w:val="none" w:sz="0" w:space="0" w:color="auto"/>
        <w:bottom w:val="none" w:sz="0" w:space="0" w:color="auto"/>
        <w:right w:val="none" w:sz="0" w:space="0" w:color="auto"/>
      </w:divBdr>
      <w:divsChild>
        <w:div w:id="1413431130">
          <w:marLeft w:val="0"/>
          <w:marRight w:val="0"/>
          <w:marTop w:val="0"/>
          <w:marBottom w:val="0"/>
          <w:divBdr>
            <w:top w:val="none" w:sz="0" w:space="0" w:color="auto"/>
            <w:left w:val="none" w:sz="0" w:space="0" w:color="auto"/>
            <w:bottom w:val="none" w:sz="0" w:space="0" w:color="auto"/>
            <w:right w:val="none" w:sz="0" w:space="0" w:color="auto"/>
          </w:divBdr>
          <w:divsChild>
            <w:div w:id="1126848407">
              <w:marLeft w:val="0"/>
              <w:marRight w:val="0"/>
              <w:marTop w:val="0"/>
              <w:marBottom w:val="0"/>
              <w:divBdr>
                <w:top w:val="none" w:sz="0" w:space="0" w:color="auto"/>
                <w:left w:val="none" w:sz="0" w:space="0" w:color="auto"/>
                <w:bottom w:val="none" w:sz="0" w:space="0" w:color="auto"/>
                <w:right w:val="none" w:sz="0" w:space="0" w:color="auto"/>
              </w:divBdr>
              <w:divsChild>
                <w:div w:id="14558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597844">
          <w:marLeft w:val="0"/>
          <w:marRight w:val="0"/>
          <w:marTop w:val="0"/>
          <w:marBottom w:val="0"/>
          <w:divBdr>
            <w:top w:val="none" w:sz="0" w:space="0" w:color="auto"/>
            <w:left w:val="none" w:sz="0" w:space="0" w:color="auto"/>
            <w:bottom w:val="none" w:sz="0" w:space="0" w:color="auto"/>
            <w:right w:val="none" w:sz="0" w:space="0" w:color="auto"/>
          </w:divBdr>
          <w:divsChild>
            <w:div w:id="115923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298730">
      <w:bodyDiv w:val="1"/>
      <w:marLeft w:val="0"/>
      <w:marRight w:val="0"/>
      <w:marTop w:val="0"/>
      <w:marBottom w:val="0"/>
      <w:divBdr>
        <w:top w:val="none" w:sz="0" w:space="0" w:color="auto"/>
        <w:left w:val="none" w:sz="0" w:space="0" w:color="auto"/>
        <w:bottom w:val="none" w:sz="0" w:space="0" w:color="auto"/>
        <w:right w:val="none" w:sz="0" w:space="0" w:color="auto"/>
      </w:divBdr>
    </w:div>
    <w:div w:id="554706739">
      <w:bodyDiv w:val="1"/>
      <w:marLeft w:val="0"/>
      <w:marRight w:val="0"/>
      <w:marTop w:val="0"/>
      <w:marBottom w:val="0"/>
      <w:divBdr>
        <w:top w:val="none" w:sz="0" w:space="0" w:color="auto"/>
        <w:left w:val="none" w:sz="0" w:space="0" w:color="auto"/>
        <w:bottom w:val="none" w:sz="0" w:space="0" w:color="auto"/>
        <w:right w:val="none" w:sz="0" w:space="0" w:color="auto"/>
      </w:divBdr>
    </w:div>
    <w:div w:id="570506735">
      <w:bodyDiv w:val="1"/>
      <w:marLeft w:val="0"/>
      <w:marRight w:val="0"/>
      <w:marTop w:val="0"/>
      <w:marBottom w:val="0"/>
      <w:divBdr>
        <w:top w:val="none" w:sz="0" w:space="0" w:color="auto"/>
        <w:left w:val="none" w:sz="0" w:space="0" w:color="auto"/>
        <w:bottom w:val="none" w:sz="0" w:space="0" w:color="auto"/>
        <w:right w:val="none" w:sz="0" w:space="0" w:color="auto"/>
      </w:divBdr>
    </w:div>
    <w:div w:id="583683465">
      <w:bodyDiv w:val="1"/>
      <w:marLeft w:val="0"/>
      <w:marRight w:val="0"/>
      <w:marTop w:val="0"/>
      <w:marBottom w:val="0"/>
      <w:divBdr>
        <w:top w:val="none" w:sz="0" w:space="0" w:color="auto"/>
        <w:left w:val="none" w:sz="0" w:space="0" w:color="auto"/>
        <w:bottom w:val="none" w:sz="0" w:space="0" w:color="auto"/>
        <w:right w:val="none" w:sz="0" w:space="0" w:color="auto"/>
      </w:divBdr>
    </w:div>
    <w:div w:id="598022239">
      <w:bodyDiv w:val="1"/>
      <w:marLeft w:val="0"/>
      <w:marRight w:val="0"/>
      <w:marTop w:val="0"/>
      <w:marBottom w:val="0"/>
      <w:divBdr>
        <w:top w:val="none" w:sz="0" w:space="0" w:color="auto"/>
        <w:left w:val="none" w:sz="0" w:space="0" w:color="auto"/>
        <w:bottom w:val="none" w:sz="0" w:space="0" w:color="auto"/>
        <w:right w:val="none" w:sz="0" w:space="0" w:color="auto"/>
      </w:divBdr>
      <w:divsChild>
        <w:div w:id="27680657">
          <w:marLeft w:val="0"/>
          <w:marRight w:val="0"/>
          <w:marTop w:val="0"/>
          <w:marBottom w:val="0"/>
          <w:divBdr>
            <w:top w:val="none" w:sz="0" w:space="0" w:color="auto"/>
            <w:left w:val="none" w:sz="0" w:space="0" w:color="auto"/>
            <w:bottom w:val="none" w:sz="0" w:space="0" w:color="auto"/>
            <w:right w:val="none" w:sz="0" w:space="0" w:color="auto"/>
          </w:divBdr>
          <w:divsChild>
            <w:div w:id="1641570080">
              <w:marLeft w:val="0"/>
              <w:marRight w:val="0"/>
              <w:marTop w:val="0"/>
              <w:marBottom w:val="0"/>
              <w:divBdr>
                <w:top w:val="none" w:sz="0" w:space="0" w:color="auto"/>
                <w:left w:val="none" w:sz="0" w:space="0" w:color="auto"/>
                <w:bottom w:val="none" w:sz="0" w:space="0" w:color="auto"/>
                <w:right w:val="none" w:sz="0" w:space="0" w:color="auto"/>
              </w:divBdr>
              <w:divsChild>
                <w:div w:id="175276985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13327936">
          <w:marLeft w:val="0"/>
          <w:marRight w:val="0"/>
          <w:marTop w:val="0"/>
          <w:marBottom w:val="0"/>
          <w:divBdr>
            <w:top w:val="none" w:sz="0" w:space="0" w:color="auto"/>
            <w:left w:val="none" w:sz="0" w:space="0" w:color="auto"/>
            <w:bottom w:val="none" w:sz="0" w:space="0" w:color="auto"/>
            <w:right w:val="none" w:sz="0" w:space="0" w:color="auto"/>
          </w:divBdr>
          <w:divsChild>
            <w:div w:id="1797722590">
              <w:marLeft w:val="0"/>
              <w:marRight w:val="0"/>
              <w:marTop w:val="0"/>
              <w:marBottom w:val="0"/>
              <w:divBdr>
                <w:top w:val="none" w:sz="0" w:space="0" w:color="auto"/>
                <w:left w:val="none" w:sz="0" w:space="0" w:color="auto"/>
                <w:bottom w:val="none" w:sz="0" w:space="0" w:color="auto"/>
                <w:right w:val="none" w:sz="0" w:space="0" w:color="auto"/>
              </w:divBdr>
              <w:divsChild>
                <w:div w:id="1406606264">
                  <w:marLeft w:val="0"/>
                  <w:marRight w:val="0"/>
                  <w:marTop w:val="0"/>
                  <w:marBottom w:val="150"/>
                  <w:divBdr>
                    <w:top w:val="none" w:sz="0" w:space="0" w:color="auto"/>
                    <w:left w:val="none" w:sz="0" w:space="0" w:color="auto"/>
                    <w:bottom w:val="none" w:sz="0" w:space="0" w:color="auto"/>
                    <w:right w:val="none" w:sz="0" w:space="0" w:color="auto"/>
                  </w:divBdr>
                  <w:divsChild>
                    <w:div w:id="1396245383">
                      <w:marLeft w:val="0"/>
                      <w:marRight w:val="0"/>
                      <w:marTop w:val="0"/>
                      <w:marBottom w:val="0"/>
                      <w:divBdr>
                        <w:top w:val="none" w:sz="0" w:space="0" w:color="auto"/>
                        <w:left w:val="none" w:sz="0" w:space="0" w:color="auto"/>
                        <w:bottom w:val="none" w:sz="0" w:space="0" w:color="auto"/>
                        <w:right w:val="none" w:sz="0" w:space="0" w:color="auto"/>
                      </w:divBdr>
                      <w:divsChild>
                        <w:div w:id="1156186187">
                          <w:marLeft w:val="0"/>
                          <w:marRight w:val="0"/>
                          <w:marTop w:val="0"/>
                          <w:marBottom w:val="0"/>
                          <w:divBdr>
                            <w:top w:val="none" w:sz="0" w:space="0" w:color="auto"/>
                            <w:left w:val="none" w:sz="0" w:space="0" w:color="auto"/>
                            <w:bottom w:val="none" w:sz="0" w:space="0" w:color="auto"/>
                            <w:right w:val="none" w:sz="0" w:space="0" w:color="auto"/>
                          </w:divBdr>
                          <w:divsChild>
                            <w:div w:id="171711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3924947">
      <w:bodyDiv w:val="1"/>
      <w:marLeft w:val="0"/>
      <w:marRight w:val="0"/>
      <w:marTop w:val="0"/>
      <w:marBottom w:val="0"/>
      <w:divBdr>
        <w:top w:val="none" w:sz="0" w:space="0" w:color="auto"/>
        <w:left w:val="none" w:sz="0" w:space="0" w:color="auto"/>
        <w:bottom w:val="none" w:sz="0" w:space="0" w:color="auto"/>
        <w:right w:val="none" w:sz="0" w:space="0" w:color="auto"/>
      </w:divBdr>
    </w:div>
    <w:div w:id="608008099">
      <w:bodyDiv w:val="1"/>
      <w:marLeft w:val="0"/>
      <w:marRight w:val="0"/>
      <w:marTop w:val="0"/>
      <w:marBottom w:val="0"/>
      <w:divBdr>
        <w:top w:val="none" w:sz="0" w:space="0" w:color="auto"/>
        <w:left w:val="none" w:sz="0" w:space="0" w:color="auto"/>
        <w:bottom w:val="none" w:sz="0" w:space="0" w:color="auto"/>
        <w:right w:val="none" w:sz="0" w:space="0" w:color="auto"/>
      </w:divBdr>
    </w:div>
    <w:div w:id="615647560">
      <w:bodyDiv w:val="1"/>
      <w:marLeft w:val="0"/>
      <w:marRight w:val="0"/>
      <w:marTop w:val="0"/>
      <w:marBottom w:val="0"/>
      <w:divBdr>
        <w:top w:val="none" w:sz="0" w:space="0" w:color="auto"/>
        <w:left w:val="none" w:sz="0" w:space="0" w:color="auto"/>
        <w:bottom w:val="none" w:sz="0" w:space="0" w:color="auto"/>
        <w:right w:val="none" w:sz="0" w:space="0" w:color="auto"/>
      </w:divBdr>
    </w:div>
    <w:div w:id="649018762">
      <w:bodyDiv w:val="1"/>
      <w:marLeft w:val="0"/>
      <w:marRight w:val="0"/>
      <w:marTop w:val="0"/>
      <w:marBottom w:val="0"/>
      <w:divBdr>
        <w:top w:val="none" w:sz="0" w:space="0" w:color="auto"/>
        <w:left w:val="none" w:sz="0" w:space="0" w:color="auto"/>
        <w:bottom w:val="none" w:sz="0" w:space="0" w:color="auto"/>
        <w:right w:val="none" w:sz="0" w:space="0" w:color="auto"/>
      </w:divBdr>
    </w:div>
    <w:div w:id="671756194">
      <w:bodyDiv w:val="1"/>
      <w:marLeft w:val="0"/>
      <w:marRight w:val="0"/>
      <w:marTop w:val="0"/>
      <w:marBottom w:val="0"/>
      <w:divBdr>
        <w:top w:val="none" w:sz="0" w:space="0" w:color="auto"/>
        <w:left w:val="none" w:sz="0" w:space="0" w:color="auto"/>
        <w:bottom w:val="none" w:sz="0" w:space="0" w:color="auto"/>
        <w:right w:val="none" w:sz="0" w:space="0" w:color="auto"/>
      </w:divBdr>
    </w:div>
    <w:div w:id="672033112">
      <w:bodyDiv w:val="1"/>
      <w:marLeft w:val="0"/>
      <w:marRight w:val="0"/>
      <w:marTop w:val="0"/>
      <w:marBottom w:val="0"/>
      <w:divBdr>
        <w:top w:val="none" w:sz="0" w:space="0" w:color="auto"/>
        <w:left w:val="none" w:sz="0" w:space="0" w:color="auto"/>
        <w:bottom w:val="none" w:sz="0" w:space="0" w:color="auto"/>
        <w:right w:val="none" w:sz="0" w:space="0" w:color="auto"/>
      </w:divBdr>
    </w:div>
    <w:div w:id="696856908">
      <w:bodyDiv w:val="1"/>
      <w:marLeft w:val="0"/>
      <w:marRight w:val="0"/>
      <w:marTop w:val="0"/>
      <w:marBottom w:val="0"/>
      <w:divBdr>
        <w:top w:val="none" w:sz="0" w:space="0" w:color="auto"/>
        <w:left w:val="none" w:sz="0" w:space="0" w:color="auto"/>
        <w:bottom w:val="none" w:sz="0" w:space="0" w:color="auto"/>
        <w:right w:val="none" w:sz="0" w:space="0" w:color="auto"/>
      </w:divBdr>
    </w:div>
    <w:div w:id="700787742">
      <w:bodyDiv w:val="1"/>
      <w:marLeft w:val="0"/>
      <w:marRight w:val="0"/>
      <w:marTop w:val="0"/>
      <w:marBottom w:val="0"/>
      <w:divBdr>
        <w:top w:val="none" w:sz="0" w:space="0" w:color="auto"/>
        <w:left w:val="none" w:sz="0" w:space="0" w:color="auto"/>
        <w:bottom w:val="none" w:sz="0" w:space="0" w:color="auto"/>
        <w:right w:val="none" w:sz="0" w:space="0" w:color="auto"/>
      </w:divBdr>
    </w:div>
    <w:div w:id="702748677">
      <w:bodyDiv w:val="1"/>
      <w:marLeft w:val="0"/>
      <w:marRight w:val="0"/>
      <w:marTop w:val="0"/>
      <w:marBottom w:val="0"/>
      <w:divBdr>
        <w:top w:val="none" w:sz="0" w:space="0" w:color="auto"/>
        <w:left w:val="none" w:sz="0" w:space="0" w:color="auto"/>
        <w:bottom w:val="none" w:sz="0" w:space="0" w:color="auto"/>
        <w:right w:val="none" w:sz="0" w:space="0" w:color="auto"/>
      </w:divBdr>
    </w:div>
    <w:div w:id="710376312">
      <w:bodyDiv w:val="1"/>
      <w:marLeft w:val="0"/>
      <w:marRight w:val="0"/>
      <w:marTop w:val="0"/>
      <w:marBottom w:val="0"/>
      <w:divBdr>
        <w:top w:val="none" w:sz="0" w:space="0" w:color="auto"/>
        <w:left w:val="none" w:sz="0" w:space="0" w:color="auto"/>
        <w:bottom w:val="none" w:sz="0" w:space="0" w:color="auto"/>
        <w:right w:val="none" w:sz="0" w:space="0" w:color="auto"/>
      </w:divBdr>
    </w:div>
    <w:div w:id="724795005">
      <w:bodyDiv w:val="1"/>
      <w:marLeft w:val="0"/>
      <w:marRight w:val="0"/>
      <w:marTop w:val="0"/>
      <w:marBottom w:val="0"/>
      <w:divBdr>
        <w:top w:val="none" w:sz="0" w:space="0" w:color="auto"/>
        <w:left w:val="none" w:sz="0" w:space="0" w:color="auto"/>
        <w:bottom w:val="none" w:sz="0" w:space="0" w:color="auto"/>
        <w:right w:val="none" w:sz="0" w:space="0" w:color="auto"/>
      </w:divBdr>
      <w:divsChild>
        <w:div w:id="831409886">
          <w:marLeft w:val="0"/>
          <w:marRight w:val="0"/>
          <w:marTop w:val="0"/>
          <w:marBottom w:val="0"/>
          <w:divBdr>
            <w:top w:val="none" w:sz="0" w:space="0" w:color="auto"/>
            <w:left w:val="none" w:sz="0" w:space="0" w:color="auto"/>
            <w:bottom w:val="none" w:sz="0" w:space="0" w:color="auto"/>
            <w:right w:val="none" w:sz="0" w:space="0" w:color="auto"/>
          </w:divBdr>
          <w:divsChild>
            <w:div w:id="1874147910">
              <w:marLeft w:val="0"/>
              <w:marRight w:val="0"/>
              <w:marTop w:val="0"/>
              <w:marBottom w:val="0"/>
              <w:divBdr>
                <w:top w:val="none" w:sz="0" w:space="0" w:color="auto"/>
                <w:left w:val="none" w:sz="0" w:space="0" w:color="auto"/>
                <w:bottom w:val="none" w:sz="0" w:space="0" w:color="auto"/>
                <w:right w:val="none" w:sz="0" w:space="0" w:color="auto"/>
              </w:divBdr>
              <w:divsChild>
                <w:div w:id="67142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230934">
          <w:marLeft w:val="0"/>
          <w:marRight w:val="0"/>
          <w:marTop w:val="0"/>
          <w:marBottom w:val="0"/>
          <w:divBdr>
            <w:top w:val="none" w:sz="0" w:space="0" w:color="auto"/>
            <w:left w:val="none" w:sz="0" w:space="0" w:color="auto"/>
            <w:bottom w:val="none" w:sz="0" w:space="0" w:color="auto"/>
            <w:right w:val="none" w:sz="0" w:space="0" w:color="auto"/>
          </w:divBdr>
          <w:divsChild>
            <w:div w:id="202501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896968">
      <w:bodyDiv w:val="1"/>
      <w:marLeft w:val="0"/>
      <w:marRight w:val="0"/>
      <w:marTop w:val="0"/>
      <w:marBottom w:val="0"/>
      <w:divBdr>
        <w:top w:val="none" w:sz="0" w:space="0" w:color="auto"/>
        <w:left w:val="none" w:sz="0" w:space="0" w:color="auto"/>
        <w:bottom w:val="none" w:sz="0" w:space="0" w:color="auto"/>
        <w:right w:val="none" w:sz="0" w:space="0" w:color="auto"/>
      </w:divBdr>
    </w:div>
    <w:div w:id="775953004">
      <w:bodyDiv w:val="1"/>
      <w:marLeft w:val="0"/>
      <w:marRight w:val="0"/>
      <w:marTop w:val="0"/>
      <w:marBottom w:val="0"/>
      <w:divBdr>
        <w:top w:val="none" w:sz="0" w:space="0" w:color="auto"/>
        <w:left w:val="none" w:sz="0" w:space="0" w:color="auto"/>
        <w:bottom w:val="none" w:sz="0" w:space="0" w:color="auto"/>
        <w:right w:val="none" w:sz="0" w:space="0" w:color="auto"/>
      </w:divBdr>
    </w:div>
    <w:div w:id="845828028">
      <w:bodyDiv w:val="1"/>
      <w:marLeft w:val="0"/>
      <w:marRight w:val="0"/>
      <w:marTop w:val="0"/>
      <w:marBottom w:val="0"/>
      <w:divBdr>
        <w:top w:val="none" w:sz="0" w:space="0" w:color="auto"/>
        <w:left w:val="none" w:sz="0" w:space="0" w:color="auto"/>
        <w:bottom w:val="none" w:sz="0" w:space="0" w:color="auto"/>
        <w:right w:val="none" w:sz="0" w:space="0" w:color="auto"/>
      </w:divBdr>
    </w:div>
    <w:div w:id="859858471">
      <w:bodyDiv w:val="1"/>
      <w:marLeft w:val="0"/>
      <w:marRight w:val="0"/>
      <w:marTop w:val="0"/>
      <w:marBottom w:val="0"/>
      <w:divBdr>
        <w:top w:val="none" w:sz="0" w:space="0" w:color="auto"/>
        <w:left w:val="none" w:sz="0" w:space="0" w:color="auto"/>
        <w:bottom w:val="none" w:sz="0" w:space="0" w:color="auto"/>
        <w:right w:val="none" w:sz="0" w:space="0" w:color="auto"/>
      </w:divBdr>
    </w:div>
    <w:div w:id="875771657">
      <w:bodyDiv w:val="1"/>
      <w:marLeft w:val="0"/>
      <w:marRight w:val="0"/>
      <w:marTop w:val="0"/>
      <w:marBottom w:val="0"/>
      <w:divBdr>
        <w:top w:val="none" w:sz="0" w:space="0" w:color="auto"/>
        <w:left w:val="none" w:sz="0" w:space="0" w:color="auto"/>
        <w:bottom w:val="none" w:sz="0" w:space="0" w:color="auto"/>
        <w:right w:val="none" w:sz="0" w:space="0" w:color="auto"/>
      </w:divBdr>
    </w:div>
    <w:div w:id="900021859">
      <w:bodyDiv w:val="1"/>
      <w:marLeft w:val="0"/>
      <w:marRight w:val="0"/>
      <w:marTop w:val="0"/>
      <w:marBottom w:val="0"/>
      <w:divBdr>
        <w:top w:val="none" w:sz="0" w:space="0" w:color="auto"/>
        <w:left w:val="none" w:sz="0" w:space="0" w:color="auto"/>
        <w:bottom w:val="none" w:sz="0" w:space="0" w:color="auto"/>
        <w:right w:val="none" w:sz="0" w:space="0" w:color="auto"/>
      </w:divBdr>
    </w:div>
    <w:div w:id="902714502">
      <w:bodyDiv w:val="1"/>
      <w:marLeft w:val="0"/>
      <w:marRight w:val="0"/>
      <w:marTop w:val="0"/>
      <w:marBottom w:val="0"/>
      <w:divBdr>
        <w:top w:val="none" w:sz="0" w:space="0" w:color="auto"/>
        <w:left w:val="none" w:sz="0" w:space="0" w:color="auto"/>
        <w:bottom w:val="none" w:sz="0" w:space="0" w:color="auto"/>
        <w:right w:val="none" w:sz="0" w:space="0" w:color="auto"/>
      </w:divBdr>
    </w:div>
    <w:div w:id="943222224">
      <w:bodyDiv w:val="1"/>
      <w:marLeft w:val="0"/>
      <w:marRight w:val="0"/>
      <w:marTop w:val="0"/>
      <w:marBottom w:val="0"/>
      <w:divBdr>
        <w:top w:val="none" w:sz="0" w:space="0" w:color="auto"/>
        <w:left w:val="none" w:sz="0" w:space="0" w:color="auto"/>
        <w:bottom w:val="none" w:sz="0" w:space="0" w:color="auto"/>
        <w:right w:val="none" w:sz="0" w:space="0" w:color="auto"/>
      </w:divBdr>
    </w:div>
    <w:div w:id="944730300">
      <w:bodyDiv w:val="1"/>
      <w:marLeft w:val="0"/>
      <w:marRight w:val="0"/>
      <w:marTop w:val="0"/>
      <w:marBottom w:val="0"/>
      <w:divBdr>
        <w:top w:val="none" w:sz="0" w:space="0" w:color="auto"/>
        <w:left w:val="none" w:sz="0" w:space="0" w:color="auto"/>
        <w:bottom w:val="none" w:sz="0" w:space="0" w:color="auto"/>
        <w:right w:val="none" w:sz="0" w:space="0" w:color="auto"/>
      </w:divBdr>
      <w:divsChild>
        <w:div w:id="1674650656">
          <w:marLeft w:val="0"/>
          <w:marRight w:val="0"/>
          <w:marTop w:val="0"/>
          <w:marBottom w:val="0"/>
          <w:divBdr>
            <w:top w:val="none" w:sz="0" w:space="0" w:color="auto"/>
            <w:left w:val="none" w:sz="0" w:space="0" w:color="auto"/>
            <w:bottom w:val="none" w:sz="0" w:space="0" w:color="auto"/>
            <w:right w:val="none" w:sz="0" w:space="0" w:color="auto"/>
          </w:divBdr>
        </w:div>
        <w:div w:id="1545604536">
          <w:marLeft w:val="0"/>
          <w:marRight w:val="0"/>
          <w:marTop w:val="0"/>
          <w:marBottom w:val="0"/>
          <w:divBdr>
            <w:top w:val="none" w:sz="0" w:space="0" w:color="auto"/>
            <w:left w:val="none" w:sz="0" w:space="0" w:color="auto"/>
            <w:bottom w:val="none" w:sz="0" w:space="0" w:color="auto"/>
            <w:right w:val="none" w:sz="0" w:space="0" w:color="auto"/>
          </w:divBdr>
          <w:divsChild>
            <w:div w:id="2135252097">
              <w:marLeft w:val="0"/>
              <w:marRight w:val="0"/>
              <w:marTop w:val="0"/>
              <w:marBottom w:val="0"/>
              <w:divBdr>
                <w:top w:val="none" w:sz="0" w:space="0" w:color="auto"/>
                <w:left w:val="none" w:sz="0" w:space="0" w:color="auto"/>
                <w:bottom w:val="none" w:sz="0" w:space="0" w:color="auto"/>
                <w:right w:val="none" w:sz="0" w:space="0" w:color="auto"/>
              </w:divBdr>
            </w:div>
          </w:divsChild>
        </w:div>
        <w:div w:id="1309016719">
          <w:marLeft w:val="0"/>
          <w:marRight w:val="0"/>
          <w:marTop w:val="240"/>
          <w:marBottom w:val="0"/>
          <w:divBdr>
            <w:top w:val="none" w:sz="0" w:space="0" w:color="auto"/>
            <w:left w:val="none" w:sz="0" w:space="0" w:color="auto"/>
            <w:bottom w:val="none" w:sz="0" w:space="0" w:color="auto"/>
            <w:right w:val="none" w:sz="0" w:space="0" w:color="auto"/>
          </w:divBdr>
        </w:div>
        <w:div w:id="1604536293">
          <w:marLeft w:val="0"/>
          <w:marRight w:val="0"/>
          <w:marTop w:val="0"/>
          <w:marBottom w:val="0"/>
          <w:divBdr>
            <w:top w:val="none" w:sz="0" w:space="0" w:color="auto"/>
            <w:left w:val="none" w:sz="0" w:space="0" w:color="auto"/>
            <w:bottom w:val="none" w:sz="0" w:space="0" w:color="auto"/>
            <w:right w:val="none" w:sz="0" w:space="0" w:color="auto"/>
          </w:divBdr>
          <w:divsChild>
            <w:div w:id="634019175">
              <w:marLeft w:val="0"/>
              <w:marRight w:val="0"/>
              <w:marTop w:val="0"/>
              <w:marBottom w:val="0"/>
              <w:divBdr>
                <w:top w:val="none" w:sz="0" w:space="0" w:color="auto"/>
                <w:left w:val="none" w:sz="0" w:space="0" w:color="auto"/>
                <w:bottom w:val="none" w:sz="0" w:space="0" w:color="auto"/>
                <w:right w:val="none" w:sz="0" w:space="0" w:color="auto"/>
              </w:divBdr>
            </w:div>
          </w:divsChild>
        </w:div>
        <w:div w:id="1036152834">
          <w:marLeft w:val="0"/>
          <w:marRight w:val="0"/>
          <w:marTop w:val="240"/>
          <w:marBottom w:val="0"/>
          <w:divBdr>
            <w:top w:val="none" w:sz="0" w:space="0" w:color="auto"/>
            <w:left w:val="none" w:sz="0" w:space="0" w:color="auto"/>
            <w:bottom w:val="none" w:sz="0" w:space="0" w:color="auto"/>
            <w:right w:val="none" w:sz="0" w:space="0" w:color="auto"/>
          </w:divBdr>
        </w:div>
        <w:div w:id="58477734">
          <w:marLeft w:val="0"/>
          <w:marRight w:val="0"/>
          <w:marTop w:val="0"/>
          <w:marBottom w:val="0"/>
          <w:divBdr>
            <w:top w:val="none" w:sz="0" w:space="0" w:color="auto"/>
            <w:left w:val="none" w:sz="0" w:space="0" w:color="auto"/>
            <w:bottom w:val="none" w:sz="0" w:space="0" w:color="auto"/>
            <w:right w:val="none" w:sz="0" w:space="0" w:color="auto"/>
          </w:divBdr>
          <w:divsChild>
            <w:div w:id="936251860">
              <w:marLeft w:val="0"/>
              <w:marRight w:val="0"/>
              <w:marTop w:val="0"/>
              <w:marBottom w:val="0"/>
              <w:divBdr>
                <w:top w:val="none" w:sz="0" w:space="0" w:color="auto"/>
                <w:left w:val="none" w:sz="0" w:space="0" w:color="auto"/>
                <w:bottom w:val="none" w:sz="0" w:space="0" w:color="auto"/>
                <w:right w:val="none" w:sz="0" w:space="0" w:color="auto"/>
              </w:divBdr>
            </w:div>
          </w:divsChild>
        </w:div>
        <w:div w:id="298270649">
          <w:marLeft w:val="0"/>
          <w:marRight w:val="0"/>
          <w:marTop w:val="240"/>
          <w:marBottom w:val="0"/>
          <w:divBdr>
            <w:top w:val="none" w:sz="0" w:space="0" w:color="auto"/>
            <w:left w:val="none" w:sz="0" w:space="0" w:color="auto"/>
            <w:bottom w:val="none" w:sz="0" w:space="0" w:color="auto"/>
            <w:right w:val="none" w:sz="0" w:space="0" w:color="auto"/>
          </w:divBdr>
        </w:div>
      </w:divsChild>
    </w:div>
    <w:div w:id="953251413">
      <w:bodyDiv w:val="1"/>
      <w:marLeft w:val="0"/>
      <w:marRight w:val="0"/>
      <w:marTop w:val="0"/>
      <w:marBottom w:val="0"/>
      <w:divBdr>
        <w:top w:val="none" w:sz="0" w:space="0" w:color="auto"/>
        <w:left w:val="none" w:sz="0" w:space="0" w:color="auto"/>
        <w:bottom w:val="none" w:sz="0" w:space="0" w:color="auto"/>
        <w:right w:val="none" w:sz="0" w:space="0" w:color="auto"/>
      </w:divBdr>
    </w:div>
    <w:div w:id="963269226">
      <w:bodyDiv w:val="1"/>
      <w:marLeft w:val="0"/>
      <w:marRight w:val="0"/>
      <w:marTop w:val="0"/>
      <w:marBottom w:val="0"/>
      <w:divBdr>
        <w:top w:val="none" w:sz="0" w:space="0" w:color="auto"/>
        <w:left w:val="none" w:sz="0" w:space="0" w:color="auto"/>
        <w:bottom w:val="none" w:sz="0" w:space="0" w:color="auto"/>
        <w:right w:val="none" w:sz="0" w:space="0" w:color="auto"/>
      </w:divBdr>
      <w:divsChild>
        <w:div w:id="2022078193">
          <w:marLeft w:val="0"/>
          <w:marRight w:val="0"/>
          <w:marTop w:val="0"/>
          <w:marBottom w:val="315"/>
          <w:divBdr>
            <w:top w:val="none" w:sz="0" w:space="0" w:color="auto"/>
            <w:left w:val="none" w:sz="0" w:space="0" w:color="auto"/>
            <w:bottom w:val="none" w:sz="0" w:space="0" w:color="auto"/>
            <w:right w:val="none" w:sz="0" w:space="0" w:color="auto"/>
          </w:divBdr>
        </w:div>
        <w:div w:id="1083406489">
          <w:marLeft w:val="0"/>
          <w:marRight w:val="0"/>
          <w:marTop w:val="0"/>
          <w:marBottom w:val="0"/>
          <w:divBdr>
            <w:top w:val="none" w:sz="0" w:space="0" w:color="auto"/>
            <w:left w:val="none" w:sz="0" w:space="0" w:color="auto"/>
            <w:bottom w:val="none" w:sz="0" w:space="0" w:color="auto"/>
            <w:right w:val="none" w:sz="0" w:space="0" w:color="auto"/>
          </w:divBdr>
          <w:divsChild>
            <w:div w:id="242879757">
              <w:marLeft w:val="0"/>
              <w:marRight w:val="0"/>
              <w:marTop w:val="0"/>
              <w:marBottom w:val="0"/>
              <w:divBdr>
                <w:top w:val="none" w:sz="0" w:space="0" w:color="auto"/>
                <w:left w:val="none" w:sz="0" w:space="0" w:color="auto"/>
                <w:bottom w:val="none" w:sz="0" w:space="0" w:color="auto"/>
                <w:right w:val="none" w:sz="0" w:space="0" w:color="auto"/>
              </w:divBdr>
              <w:divsChild>
                <w:div w:id="135773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420831">
      <w:bodyDiv w:val="1"/>
      <w:marLeft w:val="0"/>
      <w:marRight w:val="0"/>
      <w:marTop w:val="0"/>
      <w:marBottom w:val="0"/>
      <w:divBdr>
        <w:top w:val="none" w:sz="0" w:space="0" w:color="auto"/>
        <w:left w:val="none" w:sz="0" w:space="0" w:color="auto"/>
        <w:bottom w:val="none" w:sz="0" w:space="0" w:color="auto"/>
        <w:right w:val="none" w:sz="0" w:space="0" w:color="auto"/>
      </w:divBdr>
    </w:div>
    <w:div w:id="1071001279">
      <w:bodyDiv w:val="1"/>
      <w:marLeft w:val="0"/>
      <w:marRight w:val="0"/>
      <w:marTop w:val="0"/>
      <w:marBottom w:val="0"/>
      <w:divBdr>
        <w:top w:val="none" w:sz="0" w:space="0" w:color="auto"/>
        <w:left w:val="none" w:sz="0" w:space="0" w:color="auto"/>
        <w:bottom w:val="none" w:sz="0" w:space="0" w:color="auto"/>
        <w:right w:val="none" w:sz="0" w:space="0" w:color="auto"/>
      </w:divBdr>
      <w:divsChild>
        <w:div w:id="1599831734">
          <w:marLeft w:val="0"/>
          <w:marRight w:val="0"/>
          <w:marTop w:val="0"/>
          <w:marBottom w:val="0"/>
          <w:divBdr>
            <w:top w:val="none" w:sz="0" w:space="0" w:color="auto"/>
            <w:left w:val="none" w:sz="0" w:space="0" w:color="auto"/>
            <w:bottom w:val="none" w:sz="0" w:space="0" w:color="auto"/>
            <w:right w:val="none" w:sz="0" w:space="0" w:color="auto"/>
          </w:divBdr>
          <w:divsChild>
            <w:div w:id="171573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926959">
      <w:bodyDiv w:val="1"/>
      <w:marLeft w:val="0"/>
      <w:marRight w:val="0"/>
      <w:marTop w:val="0"/>
      <w:marBottom w:val="0"/>
      <w:divBdr>
        <w:top w:val="none" w:sz="0" w:space="0" w:color="auto"/>
        <w:left w:val="none" w:sz="0" w:space="0" w:color="auto"/>
        <w:bottom w:val="none" w:sz="0" w:space="0" w:color="auto"/>
        <w:right w:val="none" w:sz="0" w:space="0" w:color="auto"/>
      </w:divBdr>
    </w:div>
    <w:div w:id="1071928859">
      <w:bodyDiv w:val="1"/>
      <w:marLeft w:val="0"/>
      <w:marRight w:val="0"/>
      <w:marTop w:val="0"/>
      <w:marBottom w:val="0"/>
      <w:divBdr>
        <w:top w:val="none" w:sz="0" w:space="0" w:color="auto"/>
        <w:left w:val="none" w:sz="0" w:space="0" w:color="auto"/>
        <w:bottom w:val="none" w:sz="0" w:space="0" w:color="auto"/>
        <w:right w:val="none" w:sz="0" w:space="0" w:color="auto"/>
      </w:divBdr>
    </w:div>
    <w:div w:id="1098602171">
      <w:bodyDiv w:val="1"/>
      <w:marLeft w:val="0"/>
      <w:marRight w:val="0"/>
      <w:marTop w:val="0"/>
      <w:marBottom w:val="0"/>
      <w:divBdr>
        <w:top w:val="none" w:sz="0" w:space="0" w:color="auto"/>
        <w:left w:val="none" w:sz="0" w:space="0" w:color="auto"/>
        <w:bottom w:val="none" w:sz="0" w:space="0" w:color="auto"/>
        <w:right w:val="none" w:sz="0" w:space="0" w:color="auto"/>
      </w:divBdr>
      <w:divsChild>
        <w:div w:id="825248087">
          <w:marLeft w:val="0"/>
          <w:marRight w:val="0"/>
          <w:marTop w:val="0"/>
          <w:marBottom w:val="0"/>
          <w:divBdr>
            <w:top w:val="none" w:sz="0" w:space="0" w:color="auto"/>
            <w:left w:val="none" w:sz="0" w:space="0" w:color="auto"/>
            <w:bottom w:val="none" w:sz="0" w:space="0" w:color="auto"/>
            <w:right w:val="none" w:sz="0" w:space="0" w:color="auto"/>
          </w:divBdr>
          <w:divsChild>
            <w:div w:id="1305089574">
              <w:marLeft w:val="0"/>
              <w:marRight w:val="0"/>
              <w:marTop w:val="0"/>
              <w:marBottom w:val="0"/>
              <w:divBdr>
                <w:top w:val="none" w:sz="0" w:space="0" w:color="auto"/>
                <w:left w:val="none" w:sz="0" w:space="0" w:color="auto"/>
                <w:bottom w:val="none" w:sz="0" w:space="0" w:color="auto"/>
                <w:right w:val="none" w:sz="0" w:space="0" w:color="auto"/>
              </w:divBdr>
              <w:divsChild>
                <w:div w:id="185036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904187">
          <w:marLeft w:val="0"/>
          <w:marRight w:val="0"/>
          <w:marTop w:val="0"/>
          <w:marBottom w:val="0"/>
          <w:divBdr>
            <w:top w:val="none" w:sz="0" w:space="0" w:color="auto"/>
            <w:left w:val="none" w:sz="0" w:space="0" w:color="auto"/>
            <w:bottom w:val="none" w:sz="0" w:space="0" w:color="auto"/>
            <w:right w:val="none" w:sz="0" w:space="0" w:color="auto"/>
          </w:divBdr>
          <w:divsChild>
            <w:div w:id="162060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914939">
      <w:bodyDiv w:val="1"/>
      <w:marLeft w:val="0"/>
      <w:marRight w:val="0"/>
      <w:marTop w:val="0"/>
      <w:marBottom w:val="0"/>
      <w:divBdr>
        <w:top w:val="none" w:sz="0" w:space="0" w:color="auto"/>
        <w:left w:val="none" w:sz="0" w:space="0" w:color="auto"/>
        <w:bottom w:val="none" w:sz="0" w:space="0" w:color="auto"/>
        <w:right w:val="none" w:sz="0" w:space="0" w:color="auto"/>
      </w:divBdr>
    </w:div>
    <w:div w:id="1161002053">
      <w:bodyDiv w:val="1"/>
      <w:marLeft w:val="0"/>
      <w:marRight w:val="0"/>
      <w:marTop w:val="0"/>
      <w:marBottom w:val="0"/>
      <w:divBdr>
        <w:top w:val="none" w:sz="0" w:space="0" w:color="auto"/>
        <w:left w:val="none" w:sz="0" w:space="0" w:color="auto"/>
        <w:bottom w:val="none" w:sz="0" w:space="0" w:color="auto"/>
        <w:right w:val="none" w:sz="0" w:space="0" w:color="auto"/>
      </w:divBdr>
    </w:div>
    <w:div w:id="1161310781">
      <w:bodyDiv w:val="1"/>
      <w:marLeft w:val="0"/>
      <w:marRight w:val="0"/>
      <w:marTop w:val="0"/>
      <w:marBottom w:val="0"/>
      <w:divBdr>
        <w:top w:val="none" w:sz="0" w:space="0" w:color="auto"/>
        <w:left w:val="none" w:sz="0" w:space="0" w:color="auto"/>
        <w:bottom w:val="none" w:sz="0" w:space="0" w:color="auto"/>
        <w:right w:val="none" w:sz="0" w:space="0" w:color="auto"/>
      </w:divBdr>
      <w:divsChild>
        <w:div w:id="343672872">
          <w:marLeft w:val="0"/>
          <w:marRight w:val="0"/>
          <w:marTop w:val="0"/>
          <w:marBottom w:val="0"/>
          <w:divBdr>
            <w:top w:val="none" w:sz="0" w:space="0" w:color="auto"/>
            <w:left w:val="none" w:sz="0" w:space="0" w:color="auto"/>
            <w:bottom w:val="none" w:sz="0" w:space="0" w:color="auto"/>
            <w:right w:val="none" w:sz="0" w:space="0" w:color="auto"/>
          </w:divBdr>
          <w:divsChild>
            <w:div w:id="1043554848">
              <w:marLeft w:val="0"/>
              <w:marRight w:val="0"/>
              <w:marTop w:val="0"/>
              <w:marBottom w:val="0"/>
              <w:divBdr>
                <w:top w:val="none" w:sz="0" w:space="0" w:color="auto"/>
                <w:left w:val="none" w:sz="0" w:space="0" w:color="auto"/>
                <w:bottom w:val="none" w:sz="0" w:space="0" w:color="auto"/>
                <w:right w:val="none" w:sz="0" w:space="0" w:color="auto"/>
              </w:divBdr>
              <w:divsChild>
                <w:div w:id="211058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323180">
          <w:marLeft w:val="0"/>
          <w:marRight w:val="0"/>
          <w:marTop w:val="0"/>
          <w:marBottom w:val="0"/>
          <w:divBdr>
            <w:top w:val="none" w:sz="0" w:space="0" w:color="auto"/>
            <w:left w:val="none" w:sz="0" w:space="0" w:color="auto"/>
            <w:bottom w:val="none" w:sz="0" w:space="0" w:color="auto"/>
            <w:right w:val="none" w:sz="0" w:space="0" w:color="auto"/>
          </w:divBdr>
          <w:divsChild>
            <w:div w:id="44966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215047">
      <w:bodyDiv w:val="1"/>
      <w:marLeft w:val="0"/>
      <w:marRight w:val="0"/>
      <w:marTop w:val="0"/>
      <w:marBottom w:val="0"/>
      <w:divBdr>
        <w:top w:val="none" w:sz="0" w:space="0" w:color="auto"/>
        <w:left w:val="none" w:sz="0" w:space="0" w:color="auto"/>
        <w:bottom w:val="none" w:sz="0" w:space="0" w:color="auto"/>
        <w:right w:val="none" w:sz="0" w:space="0" w:color="auto"/>
      </w:divBdr>
    </w:div>
    <w:div w:id="1194464829">
      <w:bodyDiv w:val="1"/>
      <w:marLeft w:val="0"/>
      <w:marRight w:val="0"/>
      <w:marTop w:val="0"/>
      <w:marBottom w:val="0"/>
      <w:divBdr>
        <w:top w:val="none" w:sz="0" w:space="0" w:color="auto"/>
        <w:left w:val="none" w:sz="0" w:space="0" w:color="auto"/>
        <w:bottom w:val="none" w:sz="0" w:space="0" w:color="auto"/>
        <w:right w:val="none" w:sz="0" w:space="0" w:color="auto"/>
      </w:divBdr>
    </w:div>
    <w:div w:id="1222668335">
      <w:bodyDiv w:val="1"/>
      <w:marLeft w:val="0"/>
      <w:marRight w:val="0"/>
      <w:marTop w:val="0"/>
      <w:marBottom w:val="0"/>
      <w:divBdr>
        <w:top w:val="none" w:sz="0" w:space="0" w:color="auto"/>
        <w:left w:val="none" w:sz="0" w:space="0" w:color="auto"/>
        <w:bottom w:val="none" w:sz="0" w:space="0" w:color="auto"/>
        <w:right w:val="none" w:sz="0" w:space="0" w:color="auto"/>
      </w:divBdr>
    </w:div>
    <w:div w:id="1228343913">
      <w:bodyDiv w:val="1"/>
      <w:marLeft w:val="0"/>
      <w:marRight w:val="0"/>
      <w:marTop w:val="0"/>
      <w:marBottom w:val="0"/>
      <w:divBdr>
        <w:top w:val="none" w:sz="0" w:space="0" w:color="auto"/>
        <w:left w:val="none" w:sz="0" w:space="0" w:color="auto"/>
        <w:bottom w:val="none" w:sz="0" w:space="0" w:color="auto"/>
        <w:right w:val="none" w:sz="0" w:space="0" w:color="auto"/>
      </w:divBdr>
    </w:div>
    <w:div w:id="1244947570">
      <w:bodyDiv w:val="1"/>
      <w:marLeft w:val="0"/>
      <w:marRight w:val="0"/>
      <w:marTop w:val="0"/>
      <w:marBottom w:val="0"/>
      <w:divBdr>
        <w:top w:val="none" w:sz="0" w:space="0" w:color="auto"/>
        <w:left w:val="none" w:sz="0" w:space="0" w:color="auto"/>
        <w:bottom w:val="none" w:sz="0" w:space="0" w:color="auto"/>
        <w:right w:val="none" w:sz="0" w:space="0" w:color="auto"/>
      </w:divBdr>
    </w:div>
    <w:div w:id="1262909270">
      <w:bodyDiv w:val="1"/>
      <w:marLeft w:val="0"/>
      <w:marRight w:val="0"/>
      <w:marTop w:val="0"/>
      <w:marBottom w:val="0"/>
      <w:divBdr>
        <w:top w:val="none" w:sz="0" w:space="0" w:color="auto"/>
        <w:left w:val="none" w:sz="0" w:space="0" w:color="auto"/>
        <w:bottom w:val="none" w:sz="0" w:space="0" w:color="auto"/>
        <w:right w:val="none" w:sz="0" w:space="0" w:color="auto"/>
      </w:divBdr>
      <w:divsChild>
        <w:div w:id="691539467">
          <w:marLeft w:val="-225"/>
          <w:marRight w:val="-225"/>
          <w:marTop w:val="0"/>
          <w:marBottom w:val="0"/>
          <w:divBdr>
            <w:top w:val="none" w:sz="0" w:space="0" w:color="auto"/>
            <w:left w:val="none" w:sz="0" w:space="0" w:color="auto"/>
            <w:bottom w:val="none" w:sz="0" w:space="0" w:color="auto"/>
            <w:right w:val="none" w:sz="0" w:space="0" w:color="auto"/>
          </w:divBdr>
          <w:divsChild>
            <w:div w:id="1633362687">
              <w:marLeft w:val="0"/>
              <w:marRight w:val="0"/>
              <w:marTop w:val="225"/>
              <w:marBottom w:val="225"/>
              <w:divBdr>
                <w:top w:val="none" w:sz="0" w:space="0" w:color="auto"/>
                <w:left w:val="none" w:sz="0" w:space="0" w:color="auto"/>
                <w:bottom w:val="none" w:sz="0" w:space="0" w:color="auto"/>
                <w:right w:val="none" w:sz="0" w:space="0" w:color="auto"/>
              </w:divBdr>
              <w:divsChild>
                <w:div w:id="1347562952">
                  <w:marLeft w:val="0"/>
                  <w:marRight w:val="0"/>
                  <w:marTop w:val="0"/>
                  <w:marBottom w:val="0"/>
                  <w:divBdr>
                    <w:top w:val="none" w:sz="0" w:space="0" w:color="auto"/>
                    <w:left w:val="none" w:sz="0" w:space="0" w:color="auto"/>
                    <w:bottom w:val="none" w:sz="0" w:space="0" w:color="auto"/>
                    <w:right w:val="none" w:sz="0" w:space="0" w:color="auto"/>
                  </w:divBdr>
                  <w:divsChild>
                    <w:div w:id="144487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6368838">
      <w:bodyDiv w:val="1"/>
      <w:marLeft w:val="0"/>
      <w:marRight w:val="0"/>
      <w:marTop w:val="0"/>
      <w:marBottom w:val="0"/>
      <w:divBdr>
        <w:top w:val="none" w:sz="0" w:space="0" w:color="auto"/>
        <w:left w:val="none" w:sz="0" w:space="0" w:color="auto"/>
        <w:bottom w:val="none" w:sz="0" w:space="0" w:color="auto"/>
        <w:right w:val="none" w:sz="0" w:space="0" w:color="auto"/>
      </w:divBdr>
    </w:div>
    <w:div w:id="1304651013">
      <w:bodyDiv w:val="1"/>
      <w:marLeft w:val="0"/>
      <w:marRight w:val="0"/>
      <w:marTop w:val="0"/>
      <w:marBottom w:val="0"/>
      <w:divBdr>
        <w:top w:val="none" w:sz="0" w:space="0" w:color="auto"/>
        <w:left w:val="none" w:sz="0" w:space="0" w:color="auto"/>
        <w:bottom w:val="none" w:sz="0" w:space="0" w:color="auto"/>
        <w:right w:val="none" w:sz="0" w:space="0" w:color="auto"/>
      </w:divBdr>
    </w:div>
    <w:div w:id="1311011106">
      <w:bodyDiv w:val="1"/>
      <w:marLeft w:val="0"/>
      <w:marRight w:val="0"/>
      <w:marTop w:val="0"/>
      <w:marBottom w:val="0"/>
      <w:divBdr>
        <w:top w:val="none" w:sz="0" w:space="0" w:color="auto"/>
        <w:left w:val="none" w:sz="0" w:space="0" w:color="auto"/>
        <w:bottom w:val="none" w:sz="0" w:space="0" w:color="auto"/>
        <w:right w:val="none" w:sz="0" w:space="0" w:color="auto"/>
      </w:divBdr>
    </w:div>
    <w:div w:id="1351877499">
      <w:bodyDiv w:val="1"/>
      <w:marLeft w:val="0"/>
      <w:marRight w:val="0"/>
      <w:marTop w:val="0"/>
      <w:marBottom w:val="0"/>
      <w:divBdr>
        <w:top w:val="none" w:sz="0" w:space="0" w:color="auto"/>
        <w:left w:val="none" w:sz="0" w:space="0" w:color="auto"/>
        <w:bottom w:val="none" w:sz="0" w:space="0" w:color="auto"/>
        <w:right w:val="none" w:sz="0" w:space="0" w:color="auto"/>
      </w:divBdr>
      <w:divsChild>
        <w:div w:id="302270498">
          <w:marLeft w:val="1440"/>
          <w:marRight w:val="0"/>
          <w:marTop w:val="0"/>
          <w:marBottom w:val="0"/>
          <w:divBdr>
            <w:top w:val="none" w:sz="0" w:space="0" w:color="auto"/>
            <w:left w:val="none" w:sz="0" w:space="0" w:color="auto"/>
            <w:bottom w:val="none" w:sz="0" w:space="0" w:color="auto"/>
            <w:right w:val="none" w:sz="0" w:space="0" w:color="auto"/>
          </w:divBdr>
        </w:div>
        <w:div w:id="1722707262">
          <w:marLeft w:val="1440"/>
          <w:marRight w:val="0"/>
          <w:marTop w:val="0"/>
          <w:marBottom w:val="0"/>
          <w:divBdr>
            <w:top w:val="none" w:sz="0" w:space="0" w:color="auto"/>
            <w:left w:val="none" w:sz="0" w:space="0" w:color="auto"/>
            <w:bottom w:val="none" w:sz="0" w:space="0" w:color="auto"/>
            <w:right w:val="none" w:sz="0" w:space="0" w:color="auto"/>
          </w:divBdr>
        </w:div>
        <w:div w:id="513880442">
          <w:marLeft w:val="1440"/>
          <w:marRight w:val="0"/>
          <w:marTop w:val="0"/>
          <w:marBottom w:val="0"/>
          <w:divBdr>
            <w:top w:val="none" w:sz="0" w:space="0" w:color="auto"/>
            <w:left w:val="none" w:sz="0" w:space="0" w:color="auto"/>
            <w:bottom w:val="none" w:sz="0" w:space="0" w:color="auto"/>
            <w:right w:val="none" w:sz="0" w:space="0" w:color="auto"/>
          </w:divBdr>
        </w:div>
        <w:div w:id="492256593">
          <w:marLeft w:val="1440"/>
          <w:marRight w:val="0"/>
          <w:marTop w:val="0"/>
          <w:marBottom w:val="0"/>
          <w:divBdr>
            <w:top w:val="none" w:sz="0" w:space="0" w:color="auto"/>
            <w:left w:val="none" w:sz="0" w:space="0" w:color="auto"/>
            <w:bottom w:val="none" w:sz="0" w:space="0" w:color="auto"/>
            <w:right w:val="none" w:sz="0" w:space="0" w:color="auto"/>
          </w:divBdr>
        </w:div>
        <w:div w:id="1467316918">
          <w:marLeft w:val="1440"/>
          <w:marRight w:val="0"/>
          <w:marTop w:val="0"/>
          <w:marBottom w:val="0"/>
          <w:divBdr>
            <w:top w:val="none" w:sz="0" w:space="0" w:color="auto"/>
            <w:left w:val="none" w:sz="0" w:space="0" w:color="auto"/>
            <w:bottom w:val="none" w:sz="0" w:space="0" w:color="auto"/>
            <w:right w:val="none" w:sz="0" w:space="0" w:color="auto"/>
          </w:divBdr>
        </w:div>
        <w:div w:id="1236933929">
          <w:marLeft w:val="1440"/>
          <w:marRight w:val="0"/>
          <w:marTop w:val="0"/>
          <w:marBottom w:val="0"/>
          <w:divBdr>
            <w:top w:val="none" w:sz="0" w:space="0" w:color="auto"/>
            <w:left w:val="none" w:sz="0" w:space="0" w:color="auto"/>
            <w:bottom w:val="none" w:sz="0" w:space="0" w:color="auto"/>
            <w:right w:val="none" w:sz="0" w:space="0" w:color="auto"/>
          </w:divBdr>
        </w:div>
        <w:div w:id="1086418357">
          <w:marLeft w:val="1440"/>
          <w:marRight w:val="0"/>
          <w:marTop w:val="0"/>
          <w:marBottom w:val="0"/>
          <w:divBdr>
            <w:top w:val="none" w:sz="0" w:space="0" w:color="auto"/>
            <w:left w:val="none" w:sz="0" w:space="0" w:color="auto"/>
            <w:bottom w:val="none" w:sz="0" w:space="0" w:color="auto"/>
            <w:right w:val="none" w:sz="0" w:space="0" w:color="auto"/>
          </w:divBdr>
        </w:div>
      </w:divsChild>
    </w:div>
    <w:div w:id="1356006176">
      <w:bodyDiv w:val="1"/>
      <w:marLeft w:val="0"/>
      <w:marRight w:val="0"/>
      <w:marTop w:val="0"/>
      <w:marBottom w:val="0"/>
      <w:divBdr>
        <w:top w:val="none" w:sz="0" w:space="0" w:color="auto"/>
        <w:left w:val="none" w:sz="0" w:space="0" w:color="auto"/>
        <w:bottom w:val="none" w:sz="0" w:space="0" w:color="auto"/>
        <w:right w:val="none" w:sz="0" w:space="0" w:color="auto"/>
      </w:divBdr>
    </w:div>
    <w:div w:id="1359235927">
      <w:bodyDiv w:val="1"/>
      <w:marLeft w:val="0"/>
      <w:marRight w:val="0"/>
      <w:marTop w:val="0"/>
      <w:marBottom w:val="0"/>
      <w:divBdr>
        <w:top w:val="none" w:sz="0" w:space="0" w:color="auto"/>
        <w:left w:val="none" w:sz="0" w:space="0" w:color="auto"/>
        <w:bottom w:val="none" w:sz="0" w:space="0" w:color="auto"/>
        <w:right w:val="none" w:sz="0" w:space="0" w:color="auto"/>
      </w:divBdr>
    </w:div>
    <w:div w:id="1397582518">
      <w:bodyDiv w:val="1"/>
      <w:marLeft w:val="0"/>
      <w:marRight w:val="0"/>
      <w:marTop w:val="0"/>
      <w:marBottom w:val="0"/>
      <w:divBdr>
        <w:top w:val="none" w:sz="0" w:space="0" w:color="auto"/>
        <w:left w:val="none" w:sz="0" w:space="0" w:color="auto"/>
        <w:bottom w:val="none" w:sz="0" w:space="0" w:color="auto"/>
        <w:right w:val="none" w:sz="0" w:space="0" w:color="auto"/>
      </w:divBdr>
    </w:div>
    <w:div w:id="1401562918">
      <w:bodyDiv w:val="1"/>
      <w:marLeft w:val="0"/>
      <w:marRight w:val="0"/>
      <w:marTop w:val="0"/>
      <w:marBottom w:val="0"/>
      <w:divBdr>
        <w:top w:val="none" w:sz="0" w:space="0" w:color="auto"/>
        <w:left w:val="none" w:sz="0" w:space="0" w:color="auto"/>
        <w:bottom w:val="none" w:sz="0" w:space="0" w:color="auto"/>
        <w:right w:val="none" w:sz="0" w:space="0" w:color="auto"/>
      </w:divBdr>
    </w:div>
    <w:div w:id="1424835242">
      <w:bodyDiv w:val="1"/>
      <w:marLeft w:val="0"/>
      <w:marRight w:val="0"/>
      <w:marTop w:val="0"/>
      <w:marBottom w:val="0"/>
      <w:divBdr>
        <w:top w:val="none" w:sz="0" w:space="0" w:color="auto"/>
        <w:left w:val="none" w:sz="0" w:space="0" w:color="auto"/>
        <w:bottom w:val="none" w:sz="0" w:space="0" w:color="auto"/>
        <w:right w:val="none" w:sz="0" w:space="0" w:color="auto"/>
      </w:divBdr>
    </w:div>
    <w:div w:id="1428843742">
      <w:bodyDiv w:val="1"/>
      <w:marLeft w:val="0"/>
      <w:marRight w:val="0"/>
      <w:marTop w:val="0"/>
      <w:marBottom w:val="0"/>
      <w:divBdr>
        <w:top w:val="none" w:sz="0" w:space="0" w:color="auto"/>
        <w:left w:val="none" w:sz="0" w:space="0" w:color="auto"/>
        <w:bottom w:val="none" w:sz="0" w:space="0" w:color="auto"/>
        <w:right w:val="none" w:sz="0" w:space="0" w:color="auto"/>
      </w:divBdr>
      <w:divsChild>
        <w:div w:id="844394873">
          <w:marLeft w:val="0"/>
          <w:marRight w:val="0"/>
          <w:marTop w:val="0"/>
          <w:marBottom w:val="0"/>
          <w:divBdr>
            <w:top w:val="none" w:sz="0" w:space="0" w:color="auto"/>
            <w:left w:val="none" w:sz="0" w:space="0" w:color="auto"/>
            <w:bottom w:val="none" w:sz="0" w:space="0" w:color="auto"/>
            <w:right w:val="none" w:sz="0" w:space="0" w:color="auto"/>
          </w:divBdr>
        </w:div>
      </w:divsChild>
    </w:div>
    <w:div w:id="1440445531">
      <w:bodyDiv w:val="1"/>
      <w:marLeft w:val="0"/>
      <w:marRight w:val="0"/>
      <w:marTop w:val="0"/>
      <w:marBottom w:val="0"/>
      <w:divBdr>
        <w:top w:val="none" w:sz="0" w:space="0" w:color="auto"/>
        <w:left w:val="none" w:sz="0" w:space="0" w:color="auto"/>
        <w:bottom w:val="none" w:sz="0" w:space="0" w:color="auto"/>
        <w:right w:val="none" w:sz="0" w:space="0" w:color="auto"/>
      </w:divBdr>
    </w:div>
    <w:div w:id="1443186857">
      <w:bodyDiv w:val="1"/>
      <w:marLeft w:val="0"/>
      <w:marRight w:val="0"/>
      <w:marTop w:val="0"/>
      <w:marBottom w:val="0"/>
      <w:divBdr>
        <w:top w:val="none" w:sz="0" w:space="0" w:color="auto"/>
        <w:left w:val="none" w:sz="0" w:space="0" w:color="auto"/>
        <w:bottom w:val="none" w:sz="0" w:space="0" w:color="auto"/>
        <w:right w:val="none" w:sz="0" w:space="0" w:color="auto"/>
      </w:divBdr>
    </w:div>
    <w:div w:id="1511869338">
      <w:bodyDiv w:val="1"/>
      <w:marLeft w:val="0"/>
      <w:marRight w:val="0"/>
      <w:marTop w:val="0"/>
      <w:marBottom w:val="0"/>
      <w:divBdr>
        <w:top w:val="none" w:sz="0" w:space="0" w:color="auto"/>
        <w:left w:val="none" w:sz="0" w:space="0" w:color="auto"/>
        <w:bottom w:val="none" w:sz="0" w:space="0" w:color="auto"/>
        <w:right w:val="none" w:sz="0" w:space="0" w:color="auto"/>
      </w:divBdr>
      <w:divsChild>
        <w:div w:id="414517445">
          <w:marLeft w:val="0"/>
          <w:marRight w:val="0"/>
          <w:marTop w:val="0"/>
          <w:marBottom w:val="0"/>
          <w:divBdr>
            <w:top w:val="none" w:sz="0" w:space="0" w:color="auto"/>
            <w:left w:val="none" w:sz="0" w:space="0" w:color="auto"/>
            <w:bottom w:val="none" w:sz="0" w:space="0" w:color="auto"/>
            <w:right w:val="none" w:sz="0" w:space="0" w:color="auto"/>
          </w:divBdr>
          <w:divsChild>
            <w:div w:id="838160911">
              <w:marLeft w:val="0"/>
              <w:marRight w:val="0"/>
              <w:marTop w:val="0"/>
              <w:marBottom w:val="0"/>
              <w:divBdr>
                <w:top w:val="none" w:sz="0" w:space="0" w:color="auto"/>
                <w:left w:val="none" w:sz="0" w:space="0" w:color="auto"/>
                <w:bottom w:val="none" w:sz="0" w:space="0" w:color="auto"/>
                <w:right w:val="none" w:sz="0" w:space="0" w:color="auto"/>
              </w:divBdr>
              <w:divsChild>
                <w:div w:id="64828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205588">
          <w:marLeft w:val="0"/>
          <w:marRight w:val="0"/>
          <w:marTop w:val="0"/>
          <w:marBottom w:val="0"/>
          <w:divBdr>
            <w:top w:val="none" w:sz="0" w:space="0" w:color="auto"/>
            <w:left w:val="none" w:sz="0" w:space="0" w:color="auto"/>
            <w:bottom w:val="none" w:sz="0" w:space="0" w:color="auto"/>
            <w:right w:val="none" w:sz="0" w:space="0" w:color="auto"/>
          </w:divBdr>
          <w:divsChild>
            <w:div w:id="51291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725949">
      <w:bodyDiv w:val="1"/>
      <w:marLeft w:val="0"/>
      <w:marRight w:val="0"/>
      <w:marTop w:val="0"/>
      <w:marBottom w:val="0"/>
      <w:divBdr>
        <w:top w:val="none" w:sz="0" w:space="0" w:color="auto"/>
        <w:left w:val="none" w:sz="0" w:space="0" w:color="auto"/>
        <w:bottom w:val="none" w:sz="0" w:space="0" w:color="auto"/>
        <w:right w:val="none" w:sz="0" w:space="0" w:color="auto"/>
      </w:divBdr>
      <w:divsChild>
        <w:div w:id="897205492">
          <w:marLeft w:val="-225"/>
          <w:marRight w:val="-225"/>
          <w:marTop w:val="0"/>
          <w:marBottom w:val="0"/>
          <w:divBdr>
            <w:top w:val="none" w:sz="0" w:space="0" w:color="auto"/>
            <w:left w:val="none" w:sz="0" w:space="0" w:color="auto"/>
            <w:bottom w:val="none" w:sz="0" w:space="0" w:color="auto"/>
            <w:right w:val="none" w:sz="0" w:space="0" w:color="auto"/>
          </w:divBdr>
          <w:divsChild>
            <w:div w:id="1254436578">
              <w:marLeft w:val="0"/>
              <w:marRight w:val="0"/>
              <w:marTop w:val="225"/>
              <w:marBottom w:val="225"/>
              <w:divBdr>
                <w:top w:val="none" w:sz="0" w:space="0" w:color="auto"/>
                <w:left w:val="none" w:sz="0" w:space="0" w:color="auto"/>
                <w:bottom w:val="none" w:sz="0" w:space="0" w:color="auto"/>
                <w:right w:val="none" w:sz="0" w:space="0" w:color="auto"/>
              </w:divBdr>
              <w:divsChild>
                <w:div w:id="379944070">
                  <w:marLeft w:val="0"/>
                  <w:marRight w:val="0"/>
                  <w:marTop w:val="0"/>
                  <w:marBottom w:val="0"/>
                  <w:divBdr>
                    <w:top w:val="none" w:sz="0" w:space="0" w:color="auto"/>
                    <w:left w:val="none" w:sz="0" w:space="0" w:color="auto"/>
                    <w:bottom w:val="none" w:sz="0" w:space="0" w:color="auto"/>
                    <w:right w:val="none" w:sz="0" w:space="0" w:color="auto"/>
                  </w:divBdr>
                  <w:divsChild>
                    <w:div w:id="8618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171870">
      <w:bodyDiv w:val="1"/>
      <w:marLeft w:val="0"/>
      <w:marRight w:val="0"/>
      <w:marTop w:val="0"/>
      <w:marBottom w:val="0"/>
      <w:divBdr>
        <w:top w:val="none" w:sz="0" w:space="0" w:color="auto"/>
        <w:left w:val="none" w:sz="0" w:space="0" w:color="auto"/>
        <w:bottom w:val="none" w:sz="0" w:space="0" w:color="auto"/>
        <w:right w:val="none" w:sz="0" w:space="0" w:color="auto"/>
      </w:divBdr>
    </w:div>
    <w:div w:id="1545214843">
      <w:bodyDiv w:val="1"/>
      <w:marLeft w:val="0"/>
      <w:marRight w:val="0"/>
      <w:marTop w:val="0"/>
      <w:marBottom w:val="0"/>
      <w:divBdr>
        <w:top w:val="none" w:sz="0" w:space="0" w:color="auto"/>
        <w:left w:val="none" w:sz="0" w:space="0" w:color="auto"/>
        <w:bottom w:val="none" w:sz="0" w:space="0" w:color="auto"/>
        <w:right w:val="none" w:sz="0" w:space="0" w:color="auto"/>
      </w:divBdr>
    </w:div>
    <w:div w:id="1575506040">
      <w:bodyDiv w:val="1"/>
      <w:marLeft w:val="0"/>
      <w:marRight w:val="0"/>
      <w:marTop w:val="0"/>
      <w:marBottom w:val="0"/>
      <w:divBdr>
        <w:top w:val="none" w:sz="0" w:space="0" w:color="auto"/>
        <w:left w:val="none" w:sz="0" w:space="0" w:color="auto"/>
        <w:bottom w:val="none" w:sz="0" w:space="0" w:color="auto"/>
        <w:right w:val="none" w:sz="0" w:space="0" w:color="auto"/>
      </w:divBdr>
    </w:div>
    <w:div w:id="1596749727">
      <w:bodyDiv w:val="1"/>
      <w:marLeft w:val="0"/>
      <w:marRight w:val="0"/>
      <w:marTop w:val="0"/>
      <w:marBottom w:val="0"/>
      <w:divBdr>
        <w:top w:val="none" w:sz="0" w:space="0" w:color="auto"/>
        <w:left w:val="none" w:sz="0" w:space="0" w:color="auto"/>
        <w:bottom w:val="none" w:sz="0" w:space="0" w:color="auto"/>
        <w:right w:val="none" w:sz="0" w:space="0" w:color="auto"/>
      </w:divBdr>
    </w:div>
    <w:div w:id="1606233744">
      <w:bodyDiv w:val="1"/>
      <w:marLeft w:val="0"/>
      <w:marRight w:val="0"/>
      <w:marTop w:val="0"/>
      <w:marBottom w:val="0"/>
      <w:divBdr>
        <w:top w:val="none" w:sz="0" w:space="0" w:color="auto"/>
        <w:left w:val="none" w:sz="0" w:space="0" w:color="auto"/>
        <w:bottom w:val="none" w:sz="0" w:space="0" w:color="auto"/>
        <w:right w:val="none" w:sz="0" w:space="0" w:color="auto"/>
      </w:divBdr>
    </w:div>
    <w:div w:id="1609774464">
      <w:bodyDiv w:val="1"/>
      <w:marLeft w:val="0"/>
      <w:marRight w:val="0"/>
      <w:marTop w:val="0"/>
      <w:marBottom w:val="0"/>
      <w:divBdr>
        <w:top w:val="none" w:sz="0" w:space="0" w:color="auto"/>
        <w:left w:val="none" w:sz="0" w:space="0" w:color="auto"/>
        <w:bottom w:val="none" w:sz="0" w:space="0" w:color="auto"/>
        <w:right w:val="none" w:sz="0" w:space="0" w:color="auto"/>
      </w:divBdr>
    </w:div>
    <w:div w:id="1629123473">
      <w:bodyDiv w:val="1"/>
      <w:marLeft w:val="0"/>
      <w:marRight w:val="0"/>
      <w:marTop w:val="0"/>
      <w:marBottom w:val="0"/>
      <w:divBdr>
        <w:top w:val="none" w:sz="0" w:space="0" w:color="auto"/>
        <w:left w:val="none" w:sz="0" w:space="0" w:color="auto"/>
        <w:bottom w:val="none" w:sz="0" w:space="0" w:color="auto"/>
        <w:right w:val="none" w:sz="0" w:space="0" w:color="auto"/>
      </w:divBdr>
      <w:divsChild>
        <w:div w:id="1863207656">
          <w:marLeft w:val="0"/>
          <w:marRight w:val="0"/>
          <w:marTop w:val="0"/>
          <w:marBottom w:val="0"/>
          <w:divBdr>
            <w:top w:val="none" w:sz="0" w:space="0" w:color="auto"/>
            <w:left w:val="none" w:sz="0" w:space="0" w:color="auto"/>
            <w:bottom w:val="none" w:sz="0" w:space="0" w:color="auto"/>
            <w:right w:val="none" w:sz="0" w:space="0" w:color="auto"/>
          </w:divBdr>
          <w:divsChild>
            <w:div w:id="96606633">
              <w:marLeft w:val="0"/>
              <w:marRight w:val="0"/>
              <w:marTop w:val="0"/>
              <w:marBottom w:val="0"/>
              <w:divBdr>
                <w:top w:val="none" w:sz="0" w:space="0" w:color="auto"/>
                <w:left w:val="none" w:sz="0" w:space="0" w:color="auto"/>
                <w:bottom w:val="none" w:sz="0" w:space="0" w:color="auto"/>
                <w:right w:val="none" w:sz="0" w:space="0" w:color="auto"/>
              </w:divBdr>
              <w:divsChild>
                <w:div w:id="173935362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473774">
          <w:marLeft w:val="0"/>
          <w:marRight w:val="0"/>
          <w:marTop w:val="0"/>
          <w:marBottom w:val="0"/>
          <w:divBdr>
            <w:top w:val="none" w:sz="0" w:space="0" w:color="auto"/>
            <w:left w:val="none" w:sz="0" w:space="0" w:color="auto"/>
            <w:bottom w:val="none" w:sz="0" w:space="0" w:color="auto"/>
            <w:right w:val="none" w:sz="0" w:space="0" w:color="auto"/>
          </w:divBdr>
          <w:divsChild>
            <w:div w:id="520435919">
              <w:marLeft w:val="0"/>
              <w:marRight w:val="0"/>
              <w:marTop w:val="0"/>
              <w:marBottom w:val="0"/>
              <w:divBdr>
                <w:top w:val="none" w:sz="0" w:space="0" w:color="auto"/>
                <w:left w:val="none" w:sz="0" w:space="0" w:color="auto"/>
                <w:bottom w:val="none" w:sz="0" w:space="0" w:color="auto"/>
                <w:right w:val="none" w:sz="0" w:space="0" w:color="auto"/>
              </w:divBdr>
              <w:divsChild>
                <w:div w:id="1048215095">
                  <w:marLeft w:val="0"/>
                  <w:marRight w:val="0"/>
                  <w:marTop w:val="0"/>
                  <w:marBottom w:val="150"/>
                  <w:divBdr>
                    <w:top w:val="none" w:sz="0" w:space="0" w:color="auto"/>
                    <w:left w:val="none" w:sz="0" w:space="0" w:color="auto"/>
                    <w:bottom w:val="none" w:sz="0" w:space="0" w:color="auto"/>
                    <w:right w:val="none" w:sz="0" w:space="0" w:color="auto"/>
                  </w:divBdr>
                  <w:divsChild>
                    <w:div w:id="1701859185">
                      <w:marLeft w:val="0"/>
                      <w:marRight w:val="0"/>
                      <w:marTop w:val="0"/>
                      <w:marBottom w:val="0"/>
                      <w:divBdr>
                        <w:top w:val="none" w:sz="0" w:space="0" w:color="auto"/>
                        <w:left w:val="none" w:sz="0" w:space="0" w:color="auto"/>
                        <w:bottom w:val="none" w:sz="0" w:space="0" w:color="auto"/>
                        <w:right w:val="none" w:sz="0" w:space="0" w:color="auto"/>
                      </w:divBdr>
                      <w:divsChild>
                        <w:div w:id="695695378">
                          <w:marLeft w:val="0"/>
                          <w:marRight w:val="0"/>
                          <w:marTop w:val="0"/>
                          <w:marBottom w:val="0"/>
                          <w:divBdr>
                            <w:top w:val="none" w:sz="0" w:space="0" w:color="auto"/>
                            <w:left w:val="none" w:sz="0" w:space="0" w:color="auto"/>
                            <w:bottom w:val="none" w:sz="0" w:space="0" w:color="auto"/>
                            <w:right w:val="none" w:sz="0" w:space="0" w:color="auto"/>
                          </w:divBdr>
                          <w:divsChild>
                            <w:div w:id="102166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1979606">
      <w:bodyDiv w:val="1"/>
      <w:marLeft w:val="0"/>
      <w:marRight w:val="0"/>
      <w:marTop w:val="0"/>
      <w:marBottom w:val="0"/>
      <w:divBdr>
        <w:top w:val="none" w:sz="0" w:space="0" w:color="auto"/>
        <w:left w:val="none" w:sz="0" w:space="0" w:color="auto"/>
        <w:bottom w:val="none" w:sz="0" w:space="0" w:color="auto"/>
        <w:right w:val="none" w:sz="0" w:space="0" w:color="auto"/>
      </w:divBdr>
      <w:divsChild>
        <w:div w:id="1103453773">
          <w:marLeft w:val="0"/>
          <w:marRight w:val="0"/>
          <w:marTop w:val="0"/>
          <w:marBottom w:val="0"/>
          <w:divBdr>
            <w:top w:val="none" w:sz="0" w:space="0" w:color="auto"/>
            <w:left w:val="none" w:sz="0" w:space="0" w:color="auto"/>
            <w:bottom w:val="none" w:sz="0" w:space="0" w:color="auto"/>
            <w:right w:val="none" w:sz="0" w:space="0" w:color="auto"/>
          </w:divBdr>
        </w:div>
        <w:div w:id="2090811732">
          <w:marLeft w:val="0"/>
          <w:marRight w:val="0"/>
          <w:marTop w:val="0"/>
          <w:marBottom w:val="0"/>
          <w:divBdr>
            <w:top w:val="none" w:sz="0" w:space="0" w:color="auto"/>
            <w:left w:val="none" w:sz="0" w:space="0" w:color="auto"/>
            <w:bottom w:val="none" w:sz="0" w:space="0" w:color="auto"/>
            <w:right w:val="none" w:sz="0" w:space="0" w:color="auto"/>
          </w:divBdr>
        </w:div>
      </w:divsChild>
    </w:div>
    <w:div w:id="1657758966">
      <w:bodyDiv w:val="1"/>
      <w:marLeft w:val="0"/>
      <w:marRight w:val="0"/>
      <w:marTop w:val="0"/>
      <w:marBottom w:val="0"/>
      <w:divBdr>
        <w:top w:val="none" w:sz="0" w:space="0" w:color="auto"/>
        <w:left w:val="none" w:sz="0" w:space="0" w:color="auto"/>
        <w:bottom w:val="none" w:sz="0" w:space="0" w:color="auto"/>
        <w:right w:val="none" w:sz="0" w:space="0" w:color="auto"/>
      </w:divBdr>
    </w:div>
    <w:div w:id="1677659307">
      <w:bodyDiv w:val="1"/>
      <w:marLeft w:val="0"/>
      <w:marRight w:val="0"/>
      <w:marTop w:val="0"/>
      <w:marBottom w:val="0"/>
      <w:divBdr>
        <w:top w:val="none" w:sz="0" w:space="0" w:color="auto"/>
        <w:left w:val="none" w:sz="0" w:space="0" w:color="auto"/>
        <w:bottom w:val="none" w:sz="0" w:space="0" w:color="auto"/>
        <w:right w:val="none" w:sz="0" w:space="0" w:color="auto"/>
      </w:divBdr>
    </w:div>
    <w:div w:id="1681812049">
      <w:bodyDiv w:val="1"/>
      <w:marLeft w:val="0"/>
      <w:marRight w:val="0"/>
      <w:marTop w:val="0"/>
      <w:marBottom w:val="0"/>
      <w:divBdr>
        <w:top w:val="none" w:sz="0" w:space="0" w:color="auto"/>
        <w:left w:val="none" w:sz="0" w:space="0" w:color="auto"/>
        <w:bottom w:val="none" w:sz="0" w:space="0" w:color="auto"/>
        <w:right w:val="none" w:sz="0" w:space="0" w:color="auto"/>
      </w:divBdr>
    </w:div>
    <w:div w:id="1694456571">
      <w:bodyDiv w:val="1"/>
      <w:marLeft w:val="0"/>
      <w:marRight w:val="0"/>
      <w:marTop w:val="0"/>
      <w:marBottom w:val="0"/>
      <w:divBdr>
        <w:top w:val="none" w:sz="0" w:space="0" w:color="auto"/>
        <w:left w:val="none" w:sz="0" w:space="0" w:color="auto"/>
        <w:bottom w:val="none" w:sz="0" w:space="0" w:color="auto"/>
        <w:right w:val="none" w:sz="0" w:space="0" w:color="auto"/>
      </w:divBdr>
    </w:div>
    <w:div w:id="1707370957">
      <w:bodyDiv w:val="1"/>
      <w:marLeft w:val="0"/>
      <w:marRight w:val="0"/>
      <w:marTop w:val="0"/>
      <w:marBottom w:val="0"/>
      <w:divBdr>
        <w:top w:val="none" w:sz="0" w:space="0" w:color="auto"/>
        <w:left w:val="none" w:sz="0" w:space="0" w:color="auto"/>
        <w:bottom w:val="none" w:sz="0" w:space="0" w:color="auto"/>
        <w:right w:val="none" w:sz="0" w:space="0" w:color="auto"/>
      </w:divBdr>
    </w:div>
    <w:div w:id="1734962037">
      <w:bodyDiv w:val="1"/>
      <w:marLeft w:val="0"/>
      <w:marRight w:val="0"/>
      <w:marTop w:val="0"/>
      <w:marBottom w:val="0"/>
      <w:divBdr>
        <w:top w:val="none" w:sz="0" w:space="0" w:color="auto"/>
        <w:left w:val="none" w:sz="0" w:space="0" w:color="auto"/>
        <w:bottom w:val="none" w:sz="0" w:space="0" w:color="auto"/>
        <w:right w:val="none" w:sz="0" w:space="0" w:color="auto"/>
      </w:divBdr>
    </w:div>
    <w:div w:id="1753971621">
      <w:bodyDiv w:val="1"/>
      <w:marLeft w:val="0"/>
      <w:marRight w:val="0"/>
      <w:marTop w:val="0"/>
      <w:marBottom w:val="0"/>
      <w:divBdr>
        <w:top w:val="none" w:sz="0" w:space="0" w:color="auto"/>
        <w:left w:val="none" w:sz="0" w:space="0" w:color="auto"/>
        <w:bottom w:val="none" w:sz="0" w:space="0" w:color="auto"/>
        <w:right w:val="none" w:sz="0" w:space="0" w:color="auto"/>
      </w:divBdr>
    </w:div>
    <w:div w:id="1766420227">
      <w:bodyDiv w:val="1"/>
      <w:marLeft w:val="0"/>
      <w:marRight w:val="0"/>
      <w:marTop w:val="0"/>
      <w:marBottom w:val="0"/>
      <w:divBdr>
        <w:top w:val="none" w:sz="0" w:space="0" w:color="auto"/>
        <w:left w:val="none" w:sz="0" w:space="0" w:color="auto"/>
        <w:bottom w:val="none" w:sz="0" w:space="0" w:color="auto"/>
        <w:right w:val="none" w:sz="0" w:space="0" w:color="auto"/>
      </w:divBdr>
    </w:div>
    <w:div w:id="1784839084">
      <w:bodyDiv w:val="1"/>
      <w:marLeft w:val="0"/>
      <w:marRight w:val="0"/>
      <w:marTop w:val="0"/>
      <w:marBottom w:val="0"/>
      <w:divBdr>
        <w:top w:val="none" w:sz="0" w:space="0" w:color="auto"/>
        <w:left w:val="none" w:sz="0" w:space="0" w:color="auto"/>
        <w:bottom w:val="none" w:sz="0" w:space="0" w:color="auto"/>
        <w:right w:val="none" w:sz="0" w:space="0" w:color="auto"/>
      </w:divBdr>
    </w:div>
    <w:div w:id="1797796966">
      <w:bodyDiv w:val="1"/>
      <w:marLeft w:val="0"/>
      <w:marRight w:val="0"/>
      <w:marTop w:val="0"/>
      <w:marBottom w:val="0"/>
      <w:divBdr>
        <w:top w:val="none" w:sz="0" w:space="0" w:color="auto"/>
        <w:left w:val="none" w:sz="0" w:space="0" w:color="auto"/>
        <w:bottom w:val="none" w:sz="0" w:space="0" w:color="auto"/>
        <w:right w:val="none" w:sz="0" w:space="0" w:color="auto"/>
      </w:divBdr>
    </w:div>
    <w:div w:id="1807115601">
      <w:bodyDiv w:val="1"/>
      <w:marLeft w:val="0"/>
      <w:marRight w:val="0"/>
      <w:marTop w:val="0"/>
      <w:marBottom w:val="0"/>
      <w:divBdr>
        <w:top w:val="none" w:sz="0" w:space="0" w:color="auto"/>
        <w:left w:val="none" w:sz="0" w:space="0" w:color="auto"/>
        <w:bottom w:val="none" w:sz="0" w:space="0" w:color="auto"/>
        <w:right w:val="none" w:sz="0" w:space="0" w:color="auto"/>
      </w:divBdr>
    </w:div>
    <w:div w:id="1829781665">
      <w:bodyDiv w:val="1"/>
      <w:marLeft w:val="0"/>
      <w:marRight w:val="0"/>
      <w:marTop w:val="0"/>
      <w:marBottom w:val="0"/>
      <w:divBdr>
        <w:top w:val="none" w:sz="0" w:space="0" w:color="auto"/>
        <w:left w:val="none" w:sz="0" w:space="0" w:color="auto"/>
        <w:bottom w:val="none" w:sz="0" w:space="0" w:color="auto"/>
        <w:right w:val="none" w:sz="0" w:space="0" w:color="auto"/>
      </w:divBdr>
    </w:div>
    <w:div w:id="1836217843">
      <w:bodyDiv w:val="1"/>
      <w:marLeft w:val="0"/>
      <w:marRight w:val="0"/>
      <w:marTop w:val="0"/>
      <w:marBottom w:val="0"/>
      <w:divBdr>
        <w:top w:val="none" w:sz="0" w:space="0" w:color="auto"/>
        <w:left w:val="none" w:sz="0" w:space="0" w:color="auto"/>
        <w:bottom w:val="none" w:sz="0" w:space="0" w:color="auto"/>
        <w:right w:val="none" w:sz="0" w:space="0" w:color="auto"/>
      </w:divBdr>
    </w:div>
    <w:div w:id="1859006258">
      <w:bodyDiv w:val="1"/>
      <w:marLeft w:val="0"/>
      <w:marRight w:val="0"/>
      <w:marTop w:val="0"/>
      <w:marBottom w:val="0"/>
      <w:divBdr>
        <w:top w:val="none" w:sz="0" w:space="0" w:color="auto"/>
        <w:left w:val="none" w:sz="0" w:space="0" w:color="auto"/>
        <w:bottom w:val="none" w:sz="0" w:space="0" w:color="auto"/>
        <w:right w:val="none" w:sz="0" w:space="0" w:color="auto"/>
      </w:divBdr>
    </w:div>
    <w:div w:id="1901474827">
      <w:bodyDiv w:val="1"/>
      <w:marLeft w:val="0"/>
      <w:marRight w:val="0"/>
      <w:marTop w:val="0"/>
      <w:marBottom w:val="0"/>
      <w:divBdr>
        <w:top w:val="none" w:sz="0" w:space="0" w:color="auto"/>
        <w:left w:val="none" w:sz="0" w:space="0" w:color="auto"/>
        <w:bottom w:val="none" w:sz="0" w:space="0" w:color="auto"/>
        <w:right w:val="none" w:sz="0" w:space="0" w:color="auto"/>
      </w:divBdr>
    </w:div>
    <w:div w:id="1956598691">
      <w:bodyDiv w:val="1"/>
      <w:marLeft w:val="0"/>
      <w:marRight w:val="0"/>
      <w:marTop w:val="0"/>
      <w:marBottom w:val="0"/>
      <w:divBdr>
        <w:top w:val="none" w:sz="0" w:space="0" w:color="auto"/>
        <w:left w:val="none" w:sz="0" w:space="0" w:color="auto"/>
        <w:bottom w:val="none" w:sz="0" w:space="0" w:color="auto"/>
        <w:right w:val="none" w:sz="0" w:space="0" w:color="auto"/>
      </w:divBdr>
      <w:divsChild>
        <w:div w:id="1658604849">
          <w:marLeft w:val="0"/>
          <w:marRight w:val="0"/>
          <w:marTop w:val="0"/>
          <w:marBottom w:val="0"/>
          <w:divBdr>
            <w:top w:val="none" w:sz="0" w:space="0" w:color="auto"/>
            <w:left w:val="none" w:sz="0" w:space="0" w:color="auto"/>
            <w:bottom w:val="none" w:sz="0" w:space="0" w:color="auto"/>
            <w:right w:val="none" w:sz="0" w:space="0" w:color="auto"/>
          </w:divBdr>
        </w:div>
        <w:div w:id="1702778046">
          <w:marLeft w:val="0"/>
          <w:marRight w:val="0"/>
          <w:marTop w:val="0"/>
          <w:marBottom w:val="0"/>
          <w:divBdr>
            <w:top w:val="none" w:sz="0" w:space="0" w:color="auto"/>
            <w:left w:val="none" w:sz="0" w:space="0" w:color="auto"/>
            <w:bottom w:val="none" w:sz="0" w:space="0" w:color="auto"/>
            <w:right w:val="none" w:sz="0" w:space="0" w:color="auto"/>
          </w:divBdr>
        </w:div>
        <w:div w:id="1510606704">
          <w:marLeft w:val="0"/>
          <w:marRight w:val="0"/>
          <w:marTop w:val="0"/>
          <w:marBottom w:val="0"/>
          <w:divBdr>
            <w:top w:val="none" w:sz="0" w:space="0" w:color="auto"/>
            <w:left w:val="none" w:sz="0" w:space="0" w:color="auto"/>
            <w:bottom w:val="none" w:sz="0" w:space="0" w:color="auto"/>
            <w:right w:val="none" w:sz="0" w:space="0" w:color="auto"/>
          </w:divBdr>
          <w:divsChild>
            <w:div w:id="424688176">
              <w:marLeft w:val="0"/>
              <w:marRight w:val="0"/>
              <w:marTop w:val="0"/>
              <w:marBottom w:val="0"/>
              <w:divBdr>
                <w:top w:val="none" w:sz="0" w:space="0" w:color="auto"/>
                <w:left w:val="none" w:sz="0" w:space="0" w:color="auto"/>
                <w:bottom w:val="none" w:sz="0" w:space="0" w:color="auto"/>
                <w:right w:val="none" w:sz="0" w:space="0" w:color="auto"/>
              </w:divBdr>
            </w:div>
          </w:divsChild>
        </w:div>
        <w:div w:id="1618559191">
          <w:marLeft w:val="0"/>
          <w:marRight w:val="0"/>
          <w:marTop w:val="0"/>
          <w:marBottom w:val="0"/>
          <w:divBdr>
            <w:top w:val="none" w:sz="0" w:space="0" w:color="auto"/>
            <w:left w:val="none" w:sz="0" w:space="0" w:color="auto"/>
            <w:bottom w:val="none" w:sz="0" w:space="0" w:color="auto"/>
            <w:right w:val="none" w:sz="0" w:space="0" w:color="auto"/>
          </w:divBdr>
        </w:div>
        <w:div w:id="215626788">
          <w:marLeft w:val="0"/>
          <w:marRight w:val="0"/>
          <w:marTop w:val="0"/>
          <w:marBottom w:val="0"/>
          <w:divBdr>
            <w:top w:val="none" w:sz="0" w:space="0" w:color="auto"/>
            <w:left w:val="none" w:sz="0" w:space="0" w:color="auto"/>
            <w:bottom w:val="none" w:sz="0" w:space="0" w:color="auto"/>
            <w:right w:val="none" w:sz="0" w:space="0" w:color="auto"/>
          </w:divBdr>
        </w:div>
        <w:div w:id="1321347522">
          <w:marLeft w:val="0"/>
          <w:marRight w:val="0"/>
          <w:marTop w:val="0"/>
          <w:marBottom w:val="0"/>
          <w:divBdr>
            <w:top w:val="none" w:sz="0" w:space="0" w:color="auto"/>
            <w:left w:val="none" w:sz="0" w:space="0" w:color="auto"/>
            <w:bottom w:val="none" w:sz="0" w:space="0" w:color="auto"/>
            <w:right w:val="none" w:sz="0" w:space="0" w:color="auto"/>
          </w:divBdr>
          <w:divsChild>
            <w:div w:id="1560283989">
              <w:marLeft w:val="0"/>
              <w:marRight w:val="0"/>
              <w:marTop w:val="0"/>
              <w:marBottom w:val="0"/>
              <w:divBdr>
                <w:top w:val="none" w:sz="0" w:space="0" w:color="auto"/>
                <w:left w:val="none" w:sz="0" w:space="0" w:color="auto"/>
                <w:bottom w:val="none" w:sz="0" w:space="0" w:color="auto"/>
                <w:right w:val="none" w:sz="0" w:space="0" w:color="auto"/>
              </w:divBdr>
            </w:div>
          </w:divsChild>
        </w:div>
        <w:div w:id="2088264314">
          <w:marLeft w:val="0"/>
          <w:marRight w:val="0"/>
          <w:marTop w:val="0"/>
          <w:marBottom w:val="0"/>
          <w:divBdr>
            <w:top w:val="none" w:sz="0" w:space="0" w:color="auto"/>
            <w:left w:val="none" w:sz="0" w:space="0" w:color="auto"/>
            <w:bottom w:val="none" w:sz="0" w:space="0" w:color="auto"/>
            <w:right w:val="none" w:sz="0" w:space="0" w:color="auto"/>
          </w:divBdr>
        </w:div>
        <w:div w:id="2062512637">
          <w:marLeft w:val="0"/>
          <w:marRight w:val="0"/>
          <w:marTop w:val="0"/>
          <w:marBottom w:val="0"/>
          <w:divBdr>
            <w:top w:val="none" w:sz="0" w:space="0" w:color="auto"/>
            <w:left w:val="none" w:sz="0" w:space="0" w:color="auto"/>
            <w:bottom w:val="none" w:sz="0" w:space="0" w:color="auto"/>
            <w:right w:val="none" w:sz="0" w:space="0" w:color="auto"/>
          </w:divBdr>
        </w:div>
        <w:div w:id="185945806">
          <w:marLeft w:val="0"/>
          <w:marRight w:val="0"/>
          <w:marTop w:val="0"/>
          <w:marBottom w:val="0"/>
          <w:divBdr>
            <w:top w:val="none" w:sz="0" w:space="0" w:color="auto"/>
            <w:left w:val="none" w:sz="0" w:space="0" w:color="auto"/>
            <w:bottom w:val="none" w:sz="0" w:space="0" w:color="auto"/>
            <w:right w:val="none" w:sz="0" w:space="0" w:color="auto"/>
          </w:divBdr>
          <w:divsChild>
            <w:div w:id="487550090">
              <w:marLeft w:val="0"/>
              <w:marRight w:val="0"/>
              <w:marTop w:val="0"/>
              <w:marBottom w:val="0"/>
              <w:divBdr>
                <w:top w:val="none" w:sz="0" w:space="0" w:color="auto"/>
                <w:left w:val="none" w:sz="0" w:space="0" w:color="auto"/>
                <w:bottom w:val="none" w:sz="0" w:space="0" w:color="auto"/>
                <w:right w:val="none" w:sz="0" w:space="0" w:color="auto"/>
              </w:divBdr>
            </w:div>
          </w:divsChild>
        </w:div>
        <w:div w:id="1536506106">
          <w:marLeft w:val="0"/>
          <w:marRight w:val="0"/>
          <w:marTop w:val="0"/>
          <w:marBottom w:val="0"/>
          <w:divBdr>
            <w:top w:val="none" w:sz="0" w:space="0" w:color="auto"/>
            <w:left w:val="none" w:sz="0" w:space="0" w:color="auto"/>
            <w:bottom w:val="none" w:sz="0" w:space="0" w:color="auto"/>
            <w:right w:val="none" w:sz="0" w:space="0" w:color="auto"/>
          </w:divBdr>
        </w:div>
        <w:div w:id="1430348851">
          <w:marLeft w:val="0"/>
          <w:marRight w:val="0"/>
          <w:marTop w:val="0"/>
          <w:marBottom w:val="0"/>
          <w:divBdr>
            <w:top w:val="none" w:sz="0" w:space="0" w:color="auto"/>
            <w:left w:val="none" w:sz="0" w:space="0" w:color="auto"/>
            <w:bottom w:val="none" w:sz="0" w:space="0" w:color="auto"/>
            <w:right w:val="none" w:sz="0" w:space="0" w:color="auto"/>
          </w:divBdr>
        </w:div>
        <w:div w:id="571352345">
          <w:marLeft w:val="0"/>
          <w:marRight w:val="0"/>
          <w:marTop w:val="0"/>
          <w:marBottom w:val="0"/>
          <w:divBdr>
            <w:top w:val="none" w:sz="0" w:space="0" w:color="auto"/>
            <w:left w:val="none" w:sz="0" w:space="0" w:color="auto"/>
            <w:bottom w:val="none" w:sz="0" w:space="0" w:color="auto"/>
            <w:right w:val="none" w:sz="0" w:space="0" w:color="auto"/>
          </w:divBdr>
        </w:div>
        <w:div w:id="1045711929">
          <w:marLeft w:val="0"/>
          <w:marRight w:val="0"/>
          <w:marTop w:val="0"/>
          <w:marBottom w:val="0"/>
          <w:divBdr>
            <w:top w:val="none" w:sz="0" w:space="0" w:color="auto"/>
            <w:left w:val="none" w:sz="0" w:space="0" w:color="auto"/>
            <w:bottom w:val="none" w:sz="0" w:space="0" w:color="auto"/>
            <w:right w:val="none" w:sz="0" w:space="0" w:color="auto"/>
          </w:divBdr>
        </w:div>
        <w:div w:id="1020281705">
          <w:marLeft w:val="0"/>
          <w:marRight w:val="0"/>
          <w:marTop w:val="0"/>
          <w:marBottom w:val="0"/>
          <w:divBdr>
            <w:top w:val="none" w:sz="0" w:space="0" w:color="auto"/>
            <w:left w:val="none" w:sz="0" w:space="0" w:color="auto"/>
            <w:bottom w:val="none" w:sz="0" w:space="0" w:color="auto"/>
            <w:right w:val="none" w:sz="0" w:space="0" w:color="auto"/>
          </w:divBdr>
        </w:div>
        <w:div w:id="1098136704">
          <w:marLeft w:val="0"/>
          <w:marRight w:val="0"/>
          <w:marTop w:val="0"/>
          <w:marBottom w:val="0"/>
          <w:divBdr>
            <w:top w:val="none" w:sz="0" w:space="0" w:color="auto"/>
            <w:left w:val="none" w:sz="0" w:space="0" w:color="auto"/>
            <w:bottom w:val="none" w:sz="0" w:space="0" w:color="auto"/>
            <w:right w:val="none" w:sz="0" w:space="0" w:color="auto"/>
          </w:divBdr>
          <w:divsChild>
            <w:div w:id="551423058">
              <w:marLeft w:val="0"/>
              <w:marRight w:val="0"/>
              <w:marTop w:val="0"/>
              <w:marBottom w:val="0"/>
              <w:divBdr>
                <w:top w:val="none" w:sz="0" w:space="0" w:color="auto"/>
                <w:left w:val="none" w:sz="0" w:space="0" w:color="auto"/>
                <w:bottom w:val="none" w:sz="0" w:space="0" w:color="auto"/>
                <w:right w:val="none" w:sz="0" w:space="0" w:color="auto"/>
              </w:divBdr>
            </w:div>
          </w:divsChild>
        </w:div>
        <w:div w:id="176890489">
          <w:marLeft w:val="0"/>
          <w:marRight w:val="0"/>
          <w:marTop w:val="0"/>
          <w:marBottom w:val="0"/>
          <w:divBdr>
            <w:top w:val="none" w:sz="0" w:space="0" w:color="auto"/>
            <w:left w:val="none" w:sz="0" w:space="0" w:color="auto"/>
            <w:bottom w:val="none" w:sz="0" w:space="0" w:color="auto"/>
            <w:right w:val="none" w:sz="0" w:space="0" w:color="auto"/>
          </w:divBdr>
        </w:div>
        <w:div w:id="377977479">
          <w:marLeft w:val="0"/>
          <w:marRight w:val="0"/>
          <w:marTop w:val="0"/>
          <w:marBottom w:val="0"/>
          <w:divBdr>
            <w:top w:val="none" w:sz="0" w:space="0" w:color="auto"/>
            <w:left w:val="none" w:sz="0" w:space="0" w:color="auto"/>
            <w:bottom w:val="none" w:sz="0" w:space="0" w:color="auto"/>
            <w:right w:val="none" w:sz="0" w:space="0" w:color="auto"/>
          </w:divBdr>
          <w:divsChild>
            <w:div w:id="887302334">
              <w:marLeft w:val="0"/>
              <w:marRight w:val="0"/>
              <w:marTop w:val="30"/>
              <w:marBottom w:val="30"/>
              <w:divBdr>
                <w:top w:val="none" w:sz="0" w:space="0" w:color="auto"/>
                <w:left w:val="none" w:sz="0" w:space="0" w:color="auto"/>
                <w:bottom w:val="none" w:sz="0" w:space="0" w:color="auto"/>
                <w:right w:val="none" w:sz="0" w:space="0" w:color="auto"/>
              </w:divBdr>
              <w:divsChild>
                <w:div w:id="1932077801">
                  <w:marLeft w:val="0"/>
                  <w:marRight w:val="0"/>
                  <w:marTop w:val="0"/>
                  <w:marBottom w:val="0"/>
                  <w:divBdr>
                    <w:top w:val="none" w:sz="0" w:space="0" w:color="auto"/>
                    <w:left w:val="none" w:sz="0" w:space="0" w:color="auto"/>
                    <w:bottom w:val="none" w:sz="0" w:space="0" w:color="auto"/>
                    <w:right w:val="none" w:sz="0" w:space="0" w:color="auto"/>
                  </w:divBdr>
                  <w:divsChild>
                    <w:div w:id="1005788155">
                      <w:marLeft w:val="0"/>
                      <w:marRight w:val="0"/>
                      <w:marTop w:val="0"/>
                      <w:marBottom w:val="0"/>
                      <w:divBdr>
                        <w:top w:val="none" w:sz="0" w:space="0" w:color="auto"/>
                        <w:left w:val="none" w:sz="0" w:space="0" w:color="auto"/>
                        <w:bottom w:val="none" w:sz="0" w:space="0" w:color="auto"/>
                        <w:right w:val="none" w:sz="0" w:space="0" w:color="auto"/>
                      </w:divBdr>
                      <w:divsChild>
                        <w:div w:id="43825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5554762">
          <w:marLeft w:val="0"/>
          <w:marRight w:val="0"/>
          <w:marTop w:val="0"/>
          <w:marBottom w:val="0"/>
          <w:divBdr>
            <w:top w:val="none" w:sz="0" w:space="0" w:color="auto"/>
            <w:left w:val="none" w:sz="0" w:space="0" w:color="auto"/>
            <w:bottom w:val="none" w:sz="0" w:space="0" w:color="auto"/>
            <w:right w:val="none" w:sz="0" w:space="0" w:color="auto"/>
          </w:divBdr>
        </w:div>
        <w:div w:id="370694559">
          <w:marLeft w:val="0"/>
          <w:marRight w:val="0"/>
          <w:marTop w:val="0"/>
          <w:marBottom w:val="0"/>
          <w:divBdr>
            <w:top w:val="none" w:sz="0" w:space="0" w:color="auto"/>
            <w:left w:val="none" w:sz="0" w:space="0" w:color="auto"/>
            <w:bottom w:val="none" w:sz="0" w:space="0" w:color="auto"/>
            <w:right w:val="none" w:sz="0" w:space="0" w:color="auto"/>
          </w:divBdr>
        </w:div>
        <w:div w:id="1330139510">
          <w:marLeft w:val="0"/>
          <w:marRight w:val="0"/>
          <w:marTop w:val="0"/>
          <w:marBottom w:val="0"/>
          <w:divBdr>
            <w:top w:val="none" w:sz="0" w:space="0" w:color="auto"/>
            <w:left w:val="none" w:sz="0" w:space="0" w:color="auto"/>
            <w:bottom w:val="none" w:sz="0" w:space="0" w:color="auto"/>
            <w:right w:val="none" w:sz="0" w:space="0" w:color="auto"/>
          </w:divBdr>
        </w:div>
        <w:div w:id="1011225303">
          <w:marLeft w:val="0"/>
          <w:marRight w:val="0"/>
          <w:marTop w:val="0"/>
          <w:marBottom w:val="0"/>
          <w:divBdr>
            <w:top w:val="none" w:sz="0" w:space="0" w:color="auto"/>
            <w:left w:val="none" w:sz="0" w:space="0" w:color="auto"/>
            <w:bottom w:val="none" w:sz="0" w:space="0" w:color="auto"/>
            <w:right w:val="none" w:sz="0" w:space="0" w:color="auto"/>
          </w:divBdr>
        </w:div>
        <w:div w:id="1281373927">
          <w:marLeft w:val="0"/>
          <w:marRight w:val="0"/>
          <w:marTop w:val="0"/>
          <w:marBottom w:val="0"/>
          <w:divBdr>
            <w:top w:val="none" w:sz="0" w:space="0" w:color="auto"/>
            <w:left w:val="none" w:sz="0" w:space="0" w:color="auto"/>
            <w:bottom w:val="none" w:sz="0" w:space="0" w:color="auto"/>
            <w:right w:val="none" w:sz="0" w:space="0" w:color="auto"/>
          </w:divBdr>
        </w:div>
        <w:div w:id="1702440953">
          <w:marLeft w:val="0"/>
          <w:marRight w:val="0"/>
          <w:marTop w:val="0"/>
          <w:marBottom w:val="0"/>
          <w:divBdr>
            <w:top w:val="none" w:sz="0" w:space="0" w:color="auto"/>
            <w:left w:val="none" w:sz="0" w:space="0" w:color="auto"/>
            <w:bottom w:val="none" w:sz="0" w:space="0" w:color="auto"/>
            <w:right w:val="none" w:sz="0" w:space="0" w:color="auto"/>
          </w:divBdr>
          <w:divsChild>
            <w:div w:id="1658605386">
              <w:marLeft w:val="0"/>
              <w:marRight w:val="0"/>
              <w:marTop w:val="0"/>
              <w:marBottom w:val="0"/>
              <w:divBdr>
                <w:top w:val="none" w:sz="0" w:space="0" w:color="auto"/>
                <w:left w:val="none" w:sz="0" w:space="0" w:color="auto"/>
                <w:bottom w:val="none" w:sz="0" w:space="0" w:color="auto"/>
                <w:right w:val="none" w:sz="0" w:space="0" w:color="auto"/>
              </w:divBdr>
            </w:div>
          </w:divsChild>
        </w:div>
        <w:div w:id="28186675">
          <w:marLeft w:val="0"/>
          <w:marRight w:val="0"/>
          <w:marTop w:val="0"/>
          <w:marBottom w:val="0"/>
          <w:divBdr>
            <w:top w:val="none" w:sz="0" w:space="0" w:color="auto"/>
            <w:left w:val="none" w:sz="0" w:space="0" w:color="auto"/>
            <w:bottom w:val="none" w:sz="0" w:space="0" w:color="auto"/>
            <w:right w:val="none" w:sz="0" w:space="0" w:color="auto"/>
          </w:divBdr>
        </w:div>
        <w:div w:id="1940218056">
          <w:marLeft w:val="0"/>
          <w:marRight w:val="0"/>
          <w:marTop w:val="0"/>
          <w:marBottom w:val="0"/>
          <w:divBdr>
            <w:top w:val="none" w:sz="0" w:space="0" w:color="auto"/>
            <w:left w:val="none" w:sz="0" w:space="0" w:color="auto"/>
            <w:bottom w:val="none" w:sz="0" w:space="0" w:color="auto"/>
            <w:right w:val="none" w:sz="0" w:space="0" w:color="auto"/>
          </w:divBdr>
        </w:div>
        <w:div w:id="1430850203">
          <w:marLeft w:val="0"/>
          <w:marRight w:val="0"/>
          <w:marTop w:val="0"/>
          <w:marBottom w:val="0"/>
          <w:divBdr>
            <w:top w:val="none" w:sz="0" w:space="0" w:color="auto"/>
            <w:left w:val="none" w:sz="0" w:space="0" w:color="auto"/>
            <w:bottom w:val="none" w:sz="0" w:space="0" w:color="auto"/>
            <w:right w:val="none" w:sz="0" w:space="0" w:color="auto"/>
          </w:divBdr>
          <w:divsChild>
            <w:div w:id="1819029019">
              <w:marLeft w:val="0"/>
              <w:marRight w:val="0"/>
              <w:marTop w:val="0"/>
              <w:marBottom w:val="0"/>
              <w:divBdr>
                <w:top w:val="none" w:sz="0" w:space="0" w:color="auto"/>
                <w:left w:val="none" w:sz="0" w:space="0" w:color="auto"/>
                <w:bottom w:val="none" w:sz="0" w:space="0" w:color="auto"/>
                <w:right w:val="none" w:sz="0" w:space="0" w:color="auto"/>
              </w:divBdr>
            </w:div>
          </w:divsChild>
        </w:div>
        <w:div w:id="1659115694">
          <w:marLeft w:val="0"/>
          <w:marRight w:val="0"/>
          <w:marTop w:val="0"/>
          <w:marBottom w:val="0"/>
          <w:divBdr>
            <w:top w:val="none" w:sz="0" w:space="0" w:color="auto"/>
            <w:left w:val="none" w:sz="0" w:space="0" w:color="auto"/>
            <w:bottom w:val="none" w:sz="0" w:space="0" w:color="auto"/>
            <w:right w:val="none" w:sz="0" w:space="0" w:color="auto"/>
          </w:divBdr>
        </w:div>
        <w:div w:id="1408503959">
          <w:marLeft w:val="0"/>
          <w:marRight w:val="0"/>
          <w:marTop w:val="0"/>
          <w:marBottom w:val="0"/>
          <w:divBdr>
            <w:top w:val="none" w:sz="0" w:space="0" w:color="auto"/>
            <w:left w:val="none" w:sz="0" w:space="0" w:color="auto"/>
            <w:bottom w:val="none" w:sz="0" w:space="0" w:color="auto"/>
            <w:right w:val="none" w:sz="0" w:space="0" w:color="auto"/>
          </w:divBdr>
        </w:div>
        <w:div w:id="263081033">
          <w:marLeft w:val="0"/>
          <w:marRight w:val="0"/>
          <w:marTop w:val="0"/>
          <w:marBottom w:val="0"/>
          <w:divBdr>
            <w:top w:val="none" w:sz="0" w:space="0" w:color="auto"/>
            <w:left w:val="none" w:sz="0" w:space="0" w:color="auto"/>
            <w:bottom w:val="none" w:sz="0" w:space="0" w:color="auto"/>
            <w:right w:val="none" w:sz="0" w:space="0" w:color="auto"/>
          </w:divBdr>
          <w:divsChild>
            <w:div w:id="2069188183">
              <w:marLeft w:val="0"/>
              <w:marRight w:val="0"/>
              <w:marTop w:val="0"/>
              <w:marBottom w:val="0"/>
              <w:divBdr>
                <w:top w:val="none" w:sz="0" w:space="0" w:color="auto"/>
                <w:left w:val="none" w:sz="0" w:space="0" w:color="auto"/>
                <w:bottom w:val="none" w:sz="0" w:space="0" w:color="auto"/>
                <w:right w:val="none" w:sz="0" w:space="0" w:color="auto"/>
              </w:divBdr>
            </w:div>
          </w:divsChild>
        </w:div>
        <w:div w:id="580453173">
          <w:marLeft w:val="0"/>
          <w:marRight w:val="0"/>
          <w:marTop w:val="0"/>
          <w:marBottom w:val="0"/>
          <w:divBdr>
            <w:top w:val="none" w:sz="0" w:space="0" w:color="auto"/>
            <w:left w:val="none" w:sz="0" w:space="0" w:color="auto"/>
            <w:bottom w:val="none" w:sz="0" w:space="0" w:color="auto"/>
            <w:right w:val="none" w:sz="0" w:space="0" w:color="auto"/>
          </w:divBdr>
        </w:div>
        <w:div w:id="328027725">
          <w:marLeft w:val="0"/>
          <w:marRight w:val="0"/>
          <w:marTop w:val="0"/>
          <w:marBottom w:val="0"/>
          <w:divBdr>
            <w:top w:val="none" w:sz="0" w:space="0" w:color="auto"/>
            <w:left w:val="none" w:sz="0" w:space="0" w:color="auto"/>
            <w:bottom w:val="none" w:sz="0" w:space="0" w:color="auto"/>
            <w:right w:val="none" w:sz="0" w:space="0" w:color="auto"/>
          </w:divBdr>
        </w:div>
        <w:div w:id="1816946392">
          <w:marLeft w:val="0"/>
          <w:marRight w:val="0"/>
          <w:marTop w:val="0"/>
          <w:marBottom w:val="0"/>
          <w:divBdr>
            <w:top w:val="none" w:sz="0" w:space="0" w:color="auto"/>
            <w:left w:val="none" w:sz="0" w:space="0" w:color="auto"/>
            <w:bottom w:val="none" w:sz="0" w:space="0" w:color="auto"/>
            <w:right w:val="none" w:sz="0" w:space="0" w:color="auto"/>
          </w:divBdr>
        </w:div>
        <w:div w:id="127669543">
          <w:marLeft w:val="0"/>
          <w:marRight w:val="0"/>
          <w:marTop w:val="0"/>
          <w:marBottom w:val="0"/>
          <w:divBdr>
            <w:top w:val="none" w:sz="0" w:space="0" w:color="auto"/>
            <w:left w:val="none" w:sz="0" w:space="0" w:color="auto"/>
            <w:bottom w:val="none" w:sz="0" w:space="0" w:color="auto"/>
            <w:right w:val="none" w:sz="0" w:space="0" w:color="auto"/>
          </w:divBdr>
        </w:div>
        <w:div w:id="2014144039">
          <w:marLeft w:val="0"/>
          <w:marRight w:val="0"/>
          <w:marTop w:val="0"/>
          <w:marBottom w:val="0"/>
          <w:divBdr>
            <w:top w:val="none" w:sz="0" w:space="0" w:color="auto"/>
            <w:left w:val="none" w:sz="0" w:space="0" w:color="auto"/>
            <w:bottom w:val="none" w:sz="0" w:space="0" w:color="auto"/>
            <w:right w:val="none" w:sz="0" w:space="0" w:color="auto"/>
          </w:divBdr>
        </w:div>
        <w:div w:id="1955017516">
          <w:marLeft w:val="0"/>
          <w:marRight w:val="0"/>
          <w:marTop w:val="0"/>
          <w:marBottom w:val="0"/>
          <w:divBdr>
            <w:top w:val="none" w:sz="0" w:space="0" w:color="auto"/>
            <w:left w:val="none" w:sz="0" w:space="0" w:color="auto"/>
            <w:bottom w:val="none" w:sz="0" w:space="0" w:color="auto"/>
            <w:right w:val="none" w:sz="0" w:space="0" w:color="auto"/>
          </w:divBdr>
          <w:divsChild>
            <w:div w:id="418526548">
              <w:marLeft w:val="0"/>
              <w:marRight w:val="0"/>
              <w:marTop w:val="0"/>
              <w:marBottom w:val="0"/>
              <w:divBdr>
                <w:top w:val="none" w:sz="0" w:space="0" w:color="auto"/>
                <w:left w:val="none" w:sz="0" w:space="0" w:color="auto"/>
                <w:bottom w:val="none" w:sz="0" w:space="0" w:color="auto"/>
                <w:right w:val="none" w:sz="0" w:space="0" w:color="auto"/>
              </w:divBdr>
            </w:div>
          </w:divsChild>
        </w:div>
        <w:div w:id="874074560">
          <w:marLeft w:val="0"/>
          <w:marRight w:val="0"/>
          <w:marTop w:val="0"/>
          <w:marBottom w:val="0"/>
          <w:divBdr>
            <w:top w:val="none" w:sz="0" w:space="0" w:color="auto"/>
            <w:left w:val="none" w:sz="0" w:space="0" w:color="auto"/>
            <w:bottom w:val="none" w:sz="0" w:space="0" w:color="auto"/>
            <w:right w:val="none" w:sz="0" w:space="0" w:color="auto"/>
          </w:divBdr>
        </w:div>
        <w:div w:id="1461723915">
          <w:marLeft w:val="0"/>
          <w:marRight w:val="0"/>
          <w:marTop w:val="0"/>
          <w:marBottom w:val="0"/>
          <w:divBdr>
            <w:top w:val="none" w:sz="0" w:space="0" w:color="auto"/>
            <w:left w:val="none" w:sz="0" w:space="0" w:color="auto"/>
            <w:bottom w:val="none" w:sz="0" w:space="0" w:color="auto"/>
            <w:right w:val="none" w:sz="0" w:space="0" w:color="auto"/>
          </w:divBdr>
        </w:div>
      </w:divsChild>
    </w:div>
    <w:div w:id="1972706980">
      <w:bodyDiv w:val="1"/>
      <w:marLeft w:val="0"/>
      <w:marRight w:val="0"/>
      <w:marTop w:val="0"/>
      <w:marBottom w:val="0"/>
      <w:divBdr>
        <w:top w:val="none" w:sz="0" w:space="0" w:color="auto"/>
        <w:left w:val="none" w:sz="0" w:space="0" w:color="auto"/>
        <w:bottom w:val="none" w:sz="0" w:space="0" w:color="auto"/>
        <w:right w:val="none" w:sz="0" w:space="0" w:color="auto"/>
      </w:divBdr>
      <w:divsChild>
        <w:div w:id="1298410999">
          <w:marLeft w:val="0"/>
          <w:marRight w:val="0"/>
          <w:marTop w:val="0"/>
          <w:marBottom w:val="0"/>
          <w:divBdr>
            <w:top w:val="none" w:sz="0" w:space="0" w:color="auto"/>
            <w:left w:val="none" w:sz="0" w:space="0" w:color="auto"/>
            <w:bottom w:val="none" w:sz="0" w:space="0" w:color="auto"/>
            <w:right w:val="none" w:sz="0" w:space="0" w:color="auto"/>
          </w:divBdr>
          <w:divsChild>
            <w:div w:id="57713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661628">
      <w:bodyDiv w:val="1"/>
      <w:marLeft w:val="0"/>
      <w:marRight w:val="0"/>
      <w:marTop w:val="0"/>
      <w:marBottom w:val="0"/>
      <w:divBdr>
        <w:top w:val="none" w:sz="0" w:space="0" w:color="auto"/>
        <w:left w:val="none" w:sz="0" w:space="0" w:color="auto"/>
        <w:bottom w:val="none" w:sz="0" w:space="0" w:color="auto"/>
        <w:right w:val="none" w:sz="0" w:space="0" w:color="auto"/>
      </w:divBdr>
    </w:div>
    <w:div w:id="2014069713">
      <w:bodyDiv w:val="1"/>
      <w:marLeft w:val="0"/>
      <w:marRight w:val="0"/>
      <w:marTop w:val="0"/>
      <w:marBottom w:val="0"/>
      <w:divBdr>
        <w:top w:val="none" w:sz="0" w:space="0" w:color="auto"/>
        <w:left w:val="none" w:sz="0" w:space="0" w:color="auto"/>
        <w:bottom w:val="none" w:sz="0" w:space="0" w:color="auto"/>
        <w:right w:val="none" w:sz="0" w:space="0" w:color="auto"/>
      </w:divBdr>
    </w:div>
    <w:div w:id="2038582033">
      <w:bodyDiv w:val="1"/>
      <w:marLeft w:val="0"/>
      <w:marRight w:val="0"/>
      <w:marTop w:val="0"/>
      <w:marBottom w:val="0"/>
      <w:divBdr>
        <w:top w:val="none" w:sz="0" w:space="0" w:color="auto"/>
        <w:left w:val="none" w:sz="0" w:space="0" w:color="auto"/>
        <w:bottom w:val="none" w:sz="0" w:space="0" w:color="auto"/>
        <w:right w:val="none" w:sz="0" w:space="0" w:color="auto"/>
      </w:divBdr>
    </w:div>
    <w:div w:id="2049866245">
      <w:bodyDiv w:val="1"/>
      <w:marLeft w:val="0"/>
      <w:marRight w:val="0"/>
      <w:marTop w:val="0"/>
      <w:marBottom w:val="0"/>
      <w:divBdr>
        <w:top w:val="none" w:sz="0" w:space="0" w:color="auto"/>
        <w:left w:val="none" w:sz="0" w:space="0" w:color="auto"/>
        <w:bottom w:val="none" w:sz="0" w:space="0" w:color="auto"/>
        <w:right w:val="none" w:sz="0" w:space="0" w:color="auto"/>
      </w:divBdr>
    </w:div>
    <w:div w:id="2077195749">
      <w:bodyDiv w:val="1"/>
      <w:marLeft w:val="0"/>
      <w:marRight w:val="0"/>
      <w:marTop w:val="0"/>
      <w:marBottom w:val="0"/>
      <w:divBdr>
        <w:top w:val="none" w:sz="0" w:space="0" w:color="auto"/>
        <w:left w:val="none" w:sz="0" w:space="0" w:color="auto"/>
        <w:bottom w:val="none" w:sz="0" w:space="0" w:color="auto"/>
        <w:right w:val="none" w:sz="0" w:space="0" w:color="auto"/>
      </w:divBdr>
    </w:div>
    <w:div w:id="2081294333">
      <w:bodyDiv w:val="1"/>
      <w:marLeft w:val="0"/>
      <w:marRight w:val="0"/>
      <w:marTop w:val="0"/>
      <w:marBottom w:val="0"/>
      <w:divBdr>
        <w:top w:val="none" w:sz="0" w:space="0" w:color="auto"/>
        <w:left w:val="none" w:sz="0" w:space="0" w:color="auto"/>
        <w:bottom w:val="none" w:sz="0" w:space="0" w:color="auto"/>
        <w:right w:val="none" w:sz="0" w:space="0" w:color="auto"/>
      </w:divBdr>
    </w:div>
    <w:div w:id="2104909192">
      <w:bodyDiv w:val="1"/>
      <w:marLeft w:val="0"/>
      <w:marRight w:val="0"/>
      <w:marTop w:val="0"/>
      <w:marBottom w:val="0"/>
      <w:divBdr>
        <w:top w:val="none" w:sz="0" w:space="0" w:color="auto"/>
        <w:left w:val="none" w:sz="0" w:space="0" w:color="auto"/>
        <w:bottom w:val="none" w:sz="0" w:space="0" w:color="auto"/>
        <w:right w:val="none" w:sz="0" w:space="0" w:color="auto"/>
      </w:divBdr>
    </w:div>
    <w:div w:id="2112508453">
      <w:bodyDiv w:val="1"/>
      <w:marLeft w:val="0"/>
      <w:marRight w:val="0"/>
      <w:marTop w:val="0"/>
      <w:marBottom w:val="0"/>
      <w:divBdr>
        <w:top w:val="none" w:sz="0" w:space="0" w:color="auto"/>
        <w:left w:val="none" w:sz="0" w:space="0" w:color="auto"/>
        <w:bottom w:val="none" w:sz="0" w:space="0" w:color="auto"/>
        <w:right w:val="none" w:sz="0" w:space="0" w:color="auto"/>
      </w:divBdr>
    </w:div>
    <w:div w:id="2126147892">
      <w:bodyDiv w:val="1"/>
      <w:marLeft w:val="0"/>
      <w:marRight w:val="0"/>
      <w:marTop w:val="0"/>
      <w:marBottom w:val="0"/>
      <w:divBdr>
        <w:top w:val="none" w:sz="0" w:space="0" w:color="auto"/>
        <w:left w:val="none" w:sz="0" w:space="0" w:color="auto"/>
        <w:bottom w:val="none" w:sz="0" w:space="0" w:color="auto"/>
        <w:right w:val="none" w:sz="0" w:space="0" w:color="auto"/>
      </w:divBdr>
    </w:div>
    <w:div w:id="2129857243">
      <w:bodyDiv w:val="1"/>
      <w:marLeft w:val="0"/>
      <w:marRight w:val="0"/>
      <w:marTop w:val="0"/>
      <w:marBottom w:val="0"/>
      <w:divBdr>
        <w:top w:val="none" w:sz="0" w:space="0" w:color="auto"/>
        <w:left w:val="none" w:sz="0" w:space="0" w:color="auto"/>
        <w:bottom w:val="none" w:sz="0" w:space="0" w:color="auto"/>
        <w:right w:val="none" w:sz="0" w:space="0" w:color="auto"/>
      </w:divBdr>
    </w:div>
    <w:div w:id="2144106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8FA500-EA91-4964-91FE-6041EB3EAD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7</Pages>
  <Words>2111</Words>
  <Characters>12034</Characters>
  <Application>Microsoft Office Word</Application>
  <DocSecurity>0</DocSecurity>
  <Lines>100</Lines>
  <Paragraphs>28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14117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hesabı</dc:creator>
  <cp:lastModifiedBy>OSMAN</cp:lastModifiedBy>
  <cp:revision>5</cp:revision>
  <dcterms:created xsi:type="dcterms:W3CDTF">2025-07-18T12:49:00Z</dcterms:created>
  <dcterms:modified xsi:type="dcterms:W3CDTF">2025-08-19T07:16:00Z</dcterms:modified>
</cp:coreProperties>
</file>